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406C9">
      <w:pPr>
        <w:jc w:val="center"/>
        <w:rPr>
          <w:rFonts w:hint="eastAsia"/>
          <w:sz w:val="32"/>
          <w:szCs w:val="32"/>
        </w:rPr>
      </w:pPr>
    </w:p>
    <w:p w:rsidR="00000000" w:rsidRDefault="009406C9">
      <w:pPr>
        <w:jc w:val="center"/>
        <w:rPr>
          <w:sz w:val="32"/>
          <w:szCs w:val="32"/>
        </w:rPr>
      </w:pPr>
    </w:p>
    <w:p w:rsidR="00000000" w:rsidRDefault="009406C9">
      <w:pPr>
        <w:jc w:val="center"/>
        <w:rPr>
          <w:rFonts w:eastAsia="黑体"/>
          <w:sz w:val="48"/>
          <w:szCs w:val="48"/>
        </w:rPr>
      </w:pPr>
    </w:p>
    <w:p w:rsidR="00000000" w:rsidRDefault="009406C9">
      <w:pPr>
        <w:jc w:val="center"/>
        <w:rPr>
          <w:rFonts w:eastAsia="黑体"/>
          <w:sz w:val="48"/>
          <w:szCs w:val="48"/>
        </w:rPr>
      </w:pPr>
    </w:p>
    <w:p w:rsidR="00000000" w:rsidRDefault="009406C9">
      <w:pPr>
        <w:jc w:val="center"/>
        <w:rPr>
          <w:rFonts w:eastAsia="黑体" w:hint="eastAsia"/>
          <w:sz w:val="48"/>
          <w:szCs w:val="48"/>
        </w:rPr>
      </w:pPr>
      <w:r>
        <w:rPr>
          <w:rFonts w:eastAsia="黑体"/>
          <w:sz w:val="48"/>
          <w:szCs w:val="48"/>
        </w:rPr>
        <w:t>新版铁路工程预算定额</w:t>
      </w:r>
    </w:p>
    <w:p w:rsidR="00000000" w:rsidRDefault="009406C9">
      <w:pPr>
        <w:jc w:val="center"/>
        <w:rPr>
          <w:rFonts w:eastAsia="黑体" w:hint="eastAsia"/>
          <w:sz w:val="48"/>
          <w:szCs w:val="48"/>
        </w:rPr>
      </w:pPr>
    </w:p>
    <w:p w:rsidR="00000000" w:rsidRDefault="009406C9">
      <w:pPr>
        <w:jc w:val="center"/>
        <w:rPr>
          <w:rFonts w:eastAsia="黑体" w:hint="eastAsia"/>
          <w:sz w:val="48"/>
          <w:szCs w:val="48"/>
        </w:rPr>
      </w:pPr>
    </w:p>
    <w:p w:rsidR="00000000" w:rsidRDefault="009406C9">
      <w:pPr>
        <w:jc w:val="center"/>
        <w:rPr>
          <w:rFonts w:eastAsia="黑体" w:hint="eastAsia"/>
          <w:sz w:val="48"/>
          <w:szCs w:val="48"/>
        </w:rPr>
      </w:pPr>
      <w:r>
        <w:rPr>
          <w:rFonts w:eastAsia="黑体" w:hint="eastAsia"/>
          <w:sz w:val="48"/>
          <w:szCs w:val="48"/>
        </w:rPr>
        <w:t>工程量计算规则</w:t>
      </w:r>
    </w:p>
    <w:p w:rsidR="00000000" w:rsidRDefault="009406C9">
      <w:pPr>
        <w:jc w:val="center"/>
        <w:rPr>
          <w:rFonts w:eastAsia="华文行楷"/>
          <w:sz w:val="84"/>
          <w:szCs w:val="84"/>
        </w:rPr>
      </w:pPr>
    </w:p>
    <w:p w:rsidR="00000000" w:rsidRDefault="009406C9">
      <w:pPr>
        <w:jc w:val="center"/>
        <w:rPr>
          <w:rFonts w:eastAsia="华文行楷"/>
          <w:sz w:val="84"/>
          <w:szCs w:val="84"/>
        </w:rPr>
      </w:pPr>
      <w:r>
        <w:rPr>
          <w:rFonts w:eastAsia="华文行楷"/>
          <w:sz w:val="84"/>
          <w:szCs w:val="84"/>
        </w:rPr>
        <w:t>使用说明</w:t>
      </w:r>
    </w:p>
    <w:p w:rsidR="00000000" w:rsidRDefault="009406C9">
      <w:pPr>
        <w:jc w:val="center"/>
        <w:rPr>
          <w:sz w:val="32"/>
          <w:szCs w:val="32"/>
        </w:rPr>
      </w:pPr>
    </w:p>
    <w:p w:rsidR="00000000" w:rsidRDefault="009406C9">
      <w:pPr>
        <w:jc w:val="center"/>
        <w:rPr>
          <w:rFonts w:hint="eastAsia"/>
          <w:sz w:val="32"/>
          <w:szCs w:val="32"/>
        </w:rPr>
      </w:pPr>
      <w:r>
        <w:rPr>
          <w:rFonts w:hint="eastAsia"/>
          <w:sz w:val="32"/>
          <w:szCs w:val="32"/>
        </w:rPr>
        <w:t>（节选）</w:t>
      </w:r>
    </w:p>
    <w:p w:rsidR="00000000" w:rsidRDefault="009406C9">
      <w:pPr>
        <w:jc w:val="center"/>
        <w:rPr>
          <w:sz w:val="32"/>
          <w:szCs w:val="32"/>
        </w:rPr>
      </w:pPr>
    </w:p>
    <w:p w:rsidR="00000000" w:rsidRDefault="009406C9">
      <w:pPr>
        <w:jc w:val="center"/>
        <w:rPr>
          <w:sz w:val="32"/>
          <w:szCs w:val="32"/>
        </w:rPr>
      </w:pPr>
    </w:p>
    <w:p w:rsidR="00000000" w:rsidRDefault="009406C9">
      <w:pPr>
        <w:jc w:val="center"/>
        <w:rPr>
          <w:sz w:val="32"/>
          <w:szCs w:val="32"/>
        </w:rPr>
      </w:pPr>
    </w:p>
    <w:p w:rsidR="00000000" w:rsidRDefault="009406C9">
      <w:pPr>
        <w:jc w:val="center"/>
        <w:rPr>
          <w:sz w:val="32"/>
          <w:szCs w:val="32"/>
        </w:rPr>
      </w:pPr>
    </w:p>
    <w:p w:rsidR="00000000" w:rsidRDefault="009406C9">
      <w:pPr>
        <w:jc w:val="center"/>
        <w:rPr>
          <w:sz w:val="32"/>
          <w:szCs w:val="32"/>
        </w:rPr>
      </w:pPr>
    </w:p>
    <w:p w:rsidR="00000000" w:rsidRDefault="009406C9">
      <w:pPr>
        <w:jc w:val="center"/>
        <w:rPr>
          <w:rFonts w:hint="eastAsia"/>
          <w:sz w:val="32"/>
          <w:szCs w:val="32"/>
        </w:rPr>
      </w:pPr>
      <w:r>
        <w:rPr>
          <w:rFonts w:hint="eastAsia"/>
          <w:sz w:val="32"/>
          <w:szCs w:val="32"/>
        </w:rPr>
        <w:t>2010</w:t>
      </w:r>
      <w:r>
        <w:rPr>
          <w:rFonts w:hint="eastAsia"/>
          <w:sz w:val="32"/>
          <w:szCs w:val="32"/>
        </w:rPr>
        <w:t>版</w:t>
      </w:r>
    </w:p>
    <w:p w:rsidR="00000000" w:rsidRDefault="009406C9">
      <w:pPr>
        <w:jc w:val="center"/>
        <w:rPr>
          <w:sz w:val="32"/>
          <w:szCs w:val="32"/>
        </w:rPr>
      </w:pPr>
      <w:r>
        <w:rPr>
          <w:sz w:val="32"/>
          <w:szCs w:val="32"/>
        </w:rPr>
        <w:br w:type="page"/>
      </w:r>
      <w:r>
        <w:rPr>
          <w:sz w:val="32"/>
          <w:szCs w:val="32"/>
        </w:rPr>
        <w:lastRenderedPageBreak/>
        <w:t>目录</w:t>
      </w:r>
    </w:p>
    <w:p w:rsidR="00000000" w:rsidRDefault="009406C9">
      <w:pPr>
        <w:pStyle w:val="10"/>
        <w:tabs>
          <w:tab w:val="right" w:leader="dot" w:pos="8494"/>
        </w:tabs>
        <w:rPr>
          <w:lang w:val="en-US" w:eastAsia="zh-CN"/>
        </w:rPr>
      </w:pPr>
      <w:r>
        <w:rPr>
          <w:sz w:val="32"/>
          <w:szCs w:val="32"/>
        </w:rPr>
        <w:fldChar w:fldCharType="begin"/>
      </w:r>
      <w:r>
        <w:rPr>
          <w:sz w:val="32"/>
          <w:szCs w:val="32"/>
        </w:rPr>
        <w:instrText xml:space="preserve"> TOC \o "1-4" \h \z \u </w:instrText>
      </w:r>
      <w:r>
        <w:rPr>
          <w:sz w:val="32"/>
          <w:szCs w:val="32"/>
        </w:rPr>
        <w:fldChar w:fldCharType="separate"/>
      </w:r>
      <w:hyperlink w:anchor="_Toc286781715" w:history="1">
        <w:r>
          <w:rPr>
            <w:rStyle w:val="a4"/>
            <w:rFonts w:hint="eastAsia"/>
            <w:lang w:val="en-US" w:eastAsia="zh-CN"/>
          </w:rPr>
          <w:t>关于公布《铁路路基工程预算定额》等二十九项定额标准的通知</w:t>
        </w:r>
        <w:r>
          <w:rPr>
            <w:lang w:val="en-US" w:eastAsia="zh-CN"/>
          </w:rPr>
          <w:tab/>
        </w:r>
        <w:r>
          <w:rPr>
            <w:lang w:val="en-US" w:eastAsia="zh-CN"/>
          </w:rPr>
          <w:fldChar w:fldCharType="begin"/>
        </w:r>
        <w:r>
          <w:rPr>
            <w:lang w:val="en-US" w:eastAsia="zh-CN"/>
          </w:rPr>
          <w:instrText xml:space="preserve"> PAGEREF _Toc286781715 \h </w:instrText>
        </w:r>
        <w:r>
          <w:rPr>
            <w:lang w:val="en-US" w:eastAsia="zh-CN"/>
          </w:rPr>
          <w:fldChar w:fldCharType="separate"/>
        </w:r>
        <w:r>
          <w:rPr>
            <w:lang w:val="en-US" w:eastAsia="zh-CN"/>
          </w:rPr>
          <w:t>1</w:t>
        </w:r>
        <w:r>
          <w:rPr>
            <w:lang w:val="en-US" w:eastAsia="zh-CN"/>
          </w:rPr>
          <w:fldChar w:fldCharType="end"/>
        </w:r>
      </w:hyperlink>
    </w:p>
    <w:p w:rsidR="00000000" w:rsidRDefault="009406C9">
      <w:pPr>
        <w:pStyle w:val="10"/>
        <w:tabs>
          <w:tab w:val="right" w:leader="dot" w:pos="8494"/>
        </w:tabs>
        <w:rPr>
          <w:lang w:val="en-US" w:eastAsia="zh-CN"/>
        </w:rPr>
      </w:pPr>
      <w:hyperlink w:anchor="_Toc286781716" w:history="1">
        <w:r>
          <w:rPr>
            <w:rStyle w:val="a4"/>
            <w:rFonts w:hint="eastAsia"/>
            <w:lang w:val="en-US" w:eastAsia="zh-CN"/>
          </w:rPr>
          <w:t>总说明</w:t>
        </w:r>
        <w:r>
          <w:rPr>
            <w:lang w:val="en-US" w:eastAsia="zh-CN"/>
          </w:rPr>
          <w:tab/>
        </w:r>
        <w:r>
          <w:rPr>
            <w:lang w:val="en-US" w:eastAsia="zh-CN"/>
          </w:rPr>
          <w:fldChar w:fldCharType="begin"/>
        </w:r>
        <w:r>
          <w:rPr>
            <w:lang w:val="en-US" w:eastAsia="zh-CN"/>
          </w:rPr>
          <w:instrText xml:space="preserve"> PAGEREF _Toc286781716 \h </w:instrText>
        </w:r>
        <w:r>
          <w:rPr>
            <w:lang w:val="en-US" w:eastAsia="zh-CN"/>
          </w:rPr>
          <w:fldChar w:fldCharType="separate"/>
        </w:r>
        <w:r>
          <w:rPr>
            <w:lang w:val="en-US" w:eastAsia="zh-CN"/>
          </w:rPr>
          <w:t>2</w:t>
        </w:r>
        <w:r>
          <w:rPr>
            <w:lang w:val="en-US" w:eastAsia="zh-CN"/>
          </w:rPr>
          <w:fldChar w:fldCharType="end"/>
        </w:r>
      </w:hyperlink>
    </w:p>
    <w:p w:rsidR="00000000" w:rsidRDefault="009406C9">
      <w:pPr>
        <w:pStyle w:val="10"/>
        <w:tabs>
          <w:tab w:val="right" w:leader="dot" w:pos="8494"/>
        </w:tabs>
        <w:rPr>
          <w:lang w:val="en-US" w:eastAsia="zh-CN"/>
        </w:rPr>
      </w:pPr>
      <w:hyperlink w:anchor="_Toc286781717" w:history="1">
        <w:r>
          <w:rPr>
            <w:rStyle w:val="a4"/>
            <w:rFonts w:hint="eastAsia"/>
            <w:lang w:val="en-US" w:eastAsia="zh-CN"/>
          </w:rPr>
          <w:t>路基工程预算定额说明</w:t>
        </w:r>
        <w:r>
          <w:rPr>
            <w:lang w:val="en-US" w:eastAsia="zh-CN"/>
          </w:rPr>
          <w:tab/>
        </w:r>
        <w:r>
          <w:rPr>
            <w:lang w:val="en-US" w:eastAsia="zh-CN"/>
          </w:rPr>
          <w:fldChar w:fldCharType="begin"/>
        </w:r>
        <w:r>
          <w:rPr>
            <w:lang w:val="en-US" w:eastAsia="zh-CN"/>
          </w:rPr>
          <w:instrText xml:space="preserve"> PAGEREF _Toc286781717 \h </w:instrText>
        </w:r>
        <w:r>
          <w:rPr>
            <w:lang w:val="en-US" w:eastAsia="zh-CN"/>
          </w:rPr>
          <w:fldChar w:fldCharType="separate"/>
        </w:r>
        <w:r>
          <w:rPr>
            <w:lang w:val="en-US" w:eastAsia="zh-CN"/>
          </w:rPr>
          <w:t>3</w:t>
        </w:r>
        <w:r>
          <w:rPr>
            <w:lang w:val="en-US" w:eastAsia="zh-CN"/>
          </w:rPr>
          <w:fldChar w:fldCharType="end"/>
        </w:r>
      </w:hyperlink>
    </w:p>
    <w:p w:rsidR="00000000" w:rsidRDefault="009406C9">
      <w:pPr>
        <w:pStyle w:val="20"/>
        <w:tabs>
          <w:tab w:val="right" w:leader="dot" w:pos="8494"/>
        </w:tabs>
        <w:rPr>
          <w:lang w:val="en-US" w:eastAsia="zh-CN"/>
        </w:rPr>
      </w:pPr>
      <w:hyperlink w:anchor="_Toc286781718" w:history="1">
        <w:r>
          <w:rPr>
            <w:rStyle w:val="a4"/>
            <w:rFonts w:hint="eastAsia"/>
            <w:lang w:val="en-US" w:eastAsia="zh-CN"/>
          </w:rPr>
          <w:t>第一部分</w:t>
        </w:r>
        <w:r>
          <w:rPr>
            <w:rStyle w:val="a4"/>
            <w:lang w:val="en-US" w:eastAsia="zh-CN"/>
          </w:rPr>
          <w:t xml:space="preserve"> </w:t>
        </w:r>
        <w:r>
          <w:rPr>
            <w:rStyle w:val="a4"/>
            <w:rFonts w:hint="eastAsia"/>
            <w:lang w:val="en-US" w:eastAsia="zh-CN"/>
          </w:rPr>
          <w:t>综合说明</w:t>
        </w:r>
        <w:r>
          <w:rPr>
            <w:lang w:val="en-US" w:eastAsia="zh-CN"/>
          </w:rPr>
          <w:tab/>
        </w:r>
        <w:r>
          <w:rPr>
            <w:lang w:val="en-US" w:eastAsia="zh-CN"/>
          </w:rPr>
          <w:fldChar w:fldCharType="begin"/>
        </w:r>
        <w:r>
          <w:rPr>
            <w:lang w:val="en-US" w:eastAsia="zh-CN"/>
          </w:rPr>
          <w:instrText xml:space="preserve"> PAGEREF _Toc286781718 \h </w:instrText>
        </w:r>
        <w:r>
          <w:rPr>
            <w:lang w:val="en-US" w:eastAsia="zh-CN"/>
          </w:rPr>
          <w:fldChar w:fldCharType="separate"/>
        </w:r>
        <w:r>
          <w:rPr>
            <w:lang w:val="en-US" w:eastAsia="zh-CN"/>
          </w:rPr>
          <w:t>3</w:t>
        </w:r>
        <w:r>
          <w:rPr>
            <w:lang w:val="en-US" w:eastAsia="zh-CN"/>
          </w:rPr>
          <w:fldChar w:fldCharType="end"/>
        </w:r>
      </w:hyperlink>
    </w:p>
    <w:p w:rsidR="00000000" w:rsidRDefault="009406C9">
      <w:pPr>
        <w:pStyle w:val="20"/>
        <w:tabs>
          <w:tab w:val="right" w:leader="dot" w:pos="8494"/>
        </w:tabs>
        <w:rPr>
          <w:lang w:val="en-US" w:eastAsia="zh-CN"/>
        </w:rPr>
      </w:pPr>
      <w:hyperlink w:anchor="_Toc286781719" w:history="1">
        <w:r>
          <w:rPr>
            <w:rStyle w:val="a4"/>
            <w:rFonts w:hint="eastAsia"/>
            <w:lang w:val="en-US" w:eastAsia="zh-CN"/>
          </w:rPr>
          <w:t>第二部分</w:t>
        </w:r>
        <w:r>
          <w:rPr>
            <w:rStyle w:val="a4"/>
            <w:lang w:val="en-US" w:eastAsia="zh-CN"/>
          </w:rPr>
          <w:t xml:space="preserve"> </w:t>
        </w:r>
        <w:r>
          <w:rPr>
            <w:rStyle w:val="a4"/>
            <w:rFonts w:hint="eastAsia"/>
            <w:lang w:val="en-US" w:eastAsia="zh-CN"/>
          </w:rPr>
          <w:t>分章说明</w:t>
        </w:r>
        <w:r>
          <w:rPr>
            <w:lang w:val="en-US" w:eastAsia="zh-CN"/>
          </w:rPr>
          <w:tab/>
        </w:r>
        <w:r>
          <w:rPr>
            <w:lang w:val="en-US" w:eastAsia="zh-CN"/>
          </w:rPr>
          <w:fldChar w:fldCharType="begin"/>
        </w:r>
        <w:r>
          <w:rPr>
            <w:lang w:val="en-US" w:eastAsia="zh-CN"/>
          </w:rPr>
          <w:instrText xml:space="preserve"> PAGEREF _Toc286781719 \h </w:instrText>
        </w:r>
        <w:r>
          <w:rPr>
            <w:lang w:val="en-US" w:eastAsia="zh-CN"/>
          </w:rPr>
          <w:fldChar w:fldCharType="separate"/>
        </w:r>
        <w:r>
          <w:rPr>
            <w:lang w:val="en-US" w:eastAsia="zh-CN"/>
          </w:rPr>
          <w:t>3</w:t>
        </w:r>
        <w:r>
          <w:rPr>
            <w:lang w:val="en-US" w:eastAsia="zh-CN"/>
          </w:rPr>
          <w:fldChar w:fldCharType="end"/>
        </w:r>
      </w:hyperlink>
    </w:p>
    <w:p w:rsidR="00000000" w:rsidRDefault="009406C9">
      <w:pPr>
        <w:pStyle w:val="30"/>
        <w:tabs>
          <w:tab w:val="right" w:leader="dot" w:pos="8494"/>
        </w:tabs>
        <w:rPr>
          <w:lang w:val="en-US" w:eastAsia="zh-CN"/>
        </w:rPr>
      </w:pPr>
      <w:hyperlink w:anchor="_Toc286781720" w:history="1">
        <w:r>
          <w:rPr>
            <w:rStyle w:val="a4"/>
            <w:rFonts w:hint="eastAsia"/>
            <w:lang w:val="en-US" w:eastAsia="zh-CN"/>
          </w:rPr>
          <w:t>第一章</w:t>
        </w:r>
        <w:r>
          <w:rPr>
            <w:rStyle w:val="a4"/>
            <w:lang w:val="en-US" w:eastAsia="zh-CN"/>
          </w:rPr>
          <w:t xml:space="preserve">   </w:t>
        </w:r>
        <w:r>
          <w:rPr>
            <w:rStyle w:val="a4"/>
            <w:rFonts w:hint="eastAsia"/>
            <w:lang w:val="en-US" w:eastAsia="zh-CN"/>
          </w:rPr>
          <w:t>土方工程</w:t>
        </w:r>
        <w:r>
          <w:rPr>
            <w:lang w:val="en-US" w:eastAsia="zh-CN"/>
          </w:rPr>
          <w:tab/>
        </w:r>
        <w:r>
          <w:rPr>
            <w:lang w:val="en-US" w:eastAsia="zh-CN"/>
          </w:rPr>
          <w:fldChar w:fldCharType="begin"/>
        </w:r>
        <w:r>
          <w:rPr>
            <w:lang w:val="en-US" w:eastAsia="zh-CN"/>
          </w:rPr>
          <w:instrText xml:space="preserve"> PAGERE</w:instrText>
        </w:r>
        <w:r>
          <w:rPr>
            <w:lang w:val="en-US" w:eastAsia="zh-CN"/>
          </w:rPr>
          <w:instrText xml:space="preserve">F _Toc286781720 \h </w:instrText>
        </w:r>
        <w:r>
          <w:rPr>
            <w:lang w:val="en-US" w:eastAsia="zh-CN"/>
          </w:rPr>
          <w:fldChar w:fldCharType="separate"/>
        </w:r>
        <w:r>
          <w:rPr>
            <w:lang w:val="en-US" w:eastAsia="zh-CN"/>
          </w:rPr>
          <w:t>3</w:t>
        </w:r>
        <w:r>
          <w:rPr>
            <w:lang w:val="en-US" w:eastAsia="zh-CN"/>
          </w:rPr>
          <w:fldChar w:fldCharType="end"/>
        </w:r>
      </w:hyperlink>
    </w:p>
    <w:p w:rsidR="00000000" w:rsidRDefault="009406C9">
      <w:pPr>
        <w:pStyle w:val="30"/>
        <w:tabs>
          <w:tab w:val="right" w:leader="dot" w:pos="8494"/>
        </w:tabs>
        <w:rPr>
          <w:lang w:val="en-US" w:eastAsia="zh-CN"/>
        </w:rPr>
      </w:pPr>
      <w:hyperlink w:anchor="_Toc286781721" w:history="1">
        <w:r>
          <w:rPr>
            <w:rStyle w:val="a4"/>
            <w:rFonts w:hint="eastAsia"/>
            <w:lang w:val="en-US" w:eastAsia="zh-CN"/>
          </w:rPr>
          <w:t>第二章</w:t>
        </w:r>
        <w:r>
          <w:rPr>
            <w:rStyle w:val="a4"/>
            <w:lang w:val="en-US" w:eastAsia="zh-CN"/>
          </w:rPr>
          <w:t xml:space="preserve"> </w:t>
        </w:r>
        <w:r>
          <w:rPr>
            <w:rStyle w:val="a4"/>
            <w:rFonts w:hint="eastAsia"/>
            <w:lang w:val="en-US" w:eastAsia="zh-CN"/>
          </w:rPr>
          <w:t>石方工程</w:t>
        </w:r>
        <w:r>
          <w:rPr>
            <w:lang w:val="en-US" w:eastAsia="zh-CN"/>
          </w:rPr>
          <w:tab/>
        </w:r>
        <w:r>
          <w:rPr>
            <w:lang w:val="en-US" w:eastAsia="zh-CN"/>
          </w:rPr>
          <w:fldChar w:fldCharType="begin"/>
        </w:r>
        <w:r>
          <w:rPr>
            <w:lang w:val="en-US" w:eastAsia="zh-CN"/>
          </w:rPr>
          <w:instrText xml:space="preserve"> PAGEREF _Toc286781721 \h </w:instrText>
        </w:r>
        <w:r>
          <w:rPr>
            <w:lang w:val="en-US" w:eastAsia="zh-CN"/>
          </w:rPr>
          <w:fldChar w:fldCharType="separate"/>
        </w:r>
        <w:r>
          <w:rPr>
            <w:lang w:val="en-US" w:eastAsia="zh-CN"/>
          </w:rPr>
          <w:t>4</w:t>
        </w:r>
        <w:r>
          <w:rPr>
            <w:lang w:val="en-US" w:eastAsia="zh-CN"/>
          </w:rPr>
          <w:fldChar w:fldCharType="end"/>
        </w:r>
      </w:hyperlink>
    </w:p>
    <w:p w:rsidR="00000000" w:rsidRDefault="009406C9">
      <w:pPr>
        <w:pStyle w:val="30"/>
        <w:tabs>
          <w:tab w:val="right" w:leader="dot" w:pos="8494"/>
        </w:tabs>
        <w:rPr>
          <w:lang w:val="en-US" w:eastAsia="zh-CN"/>
        </w:rPr>
      </w:pPr>
      <w:hyperlink w:anchor="_Toc286781722" w:history="1">
        <w:r>
          <w:rPr>
            <w:rStyle w:val="a4"/>
            <w:rFonts w:hint="eastAsia"/>
            <w:lang w:val="en-US" w:eastAsia="zh-CN"/>
          </w:rPr>
          <w:t>第三章</w:t>
        </w:r>
        <w:r>
          <w:rPr>
            <w:rStyle w:val="a4"/>
            <w:lang w:val="en-US" w:eastAsia="zh-CN"/>
          </w:rPr>
          <w:t xml:space="preserve"> </w:t>
        </w:r>
        <w:r>
          <w:rPr>
            <w:rStyle w:val="a4"/>
            <w:rFonts w:hint="eastAsia"/>
            <w:lang w:val="en-US" w:eastAsia="zh-CN"/>
          </w:rPr>
          <w:t>路基加固及附属工程</w:t>
        </w:r>
        <w:r>
          <w:rPr>
            <w:lang w:val="en-US" w:eastAsia="zh-CN"/>
          </w:rPr>
          <w:tab/>
        </w:r>
        <w:r>
          <w:rPr>
            <w:lang w:val="en-US" w:eastAsia="zh-CN"/>
          </w:rPr>
          <w:fldChar w:fldCharType="begin"/>
        </w:r>
        <w:r>
          <w:rPr>
            <w:lang w:val="en-US" w:eastAsia="zh-CN"/>
          </w:rPr>
          <w:instrText xml:space="preserve"> PAGEREF _Toc286781722 \h </w:instrText>
        </w:r>
        <w:r>
          <w:rPr>
            <w:lang w:val="en-US" w:eastAsia="zh-CN"/>
          </w:rPr>
          <w:fldChar w:fldCharType="separate"/>
        </w:r>
        <w:r>
          <w:rPr>
            <w:lang w:val="en-US" w:eastAsia="zh-CN"/>
          </w:rPr>
          <w:t>4</w:t>
        </w:r>
        <w:r>
          <w:rPr>
            <w:lang w:val="en-US" w:eastAsia="zh-CN"/>
          </w:rPr>
          <w:fldChar w:fldCharType="end"/>
        </w:r>
      </w:hyperlink>
    </w:p>
    <w:p w:rsidR="00000000" w:rsidRDefault="009406C9">
      <w:pPr>
        <w:pStyle w:val="30"/>
        <w:tabs>
          <w:tab w:val="right" w:leader="dot" w:pos="8494"/>
        </w:tabs>
        <w:rPr>
          <w:lang w:val="en-US" w:eastAsia="zh-CN"/>
        </w:rPr>
      </w:pPr>
      <w:hyperlink w:anchor="_Toc286781723" w:history="1">
        <w:r>
          <w:rPr>
            <w:rStyle w:val="a4"/>
            <w:rFonts w:hint="eastAsia"/>
            <w:lang w:val="en-US" w:eastAsia="zh-CN"/>
          </w:rPr>
          <w:t>第四章</w:t>
        </w:r>
        <w:r>
          <w:rPr>
            <w:rStyle w:val="a4"/>
            <w:lang w:val="en-US" w:eastAsia="zh-CN"/>
          </w:rPr>
          <w:t xml:space="preserve">   </w:t>
        </w:r>
        <w:r>
          <w:rPr>
            <w:rStyle w:val="a4"/>
            <w:rFonts w:hint="eastAsia"/>
            <w:lang w:val="en-US" w:eastAsia="zh-CN"/>
          </w:rPr>
          <w:t>路基支挡结构工程</w:t>
        </w:r>
        <w:r>
          <w:rPr>
            <w:lang w:val="en-US" w:eastAsia="zh-CN"/>
          </w:rPr>
          <w:tab/>
        </w:r>
        <w:r>
          <w:rPr>
            <w:lang w:val="en-US" w:eastAsia="zh-CN"/>
          </w:rPr>
          <w:fldChar w:fldCharType="begin"/>
        </w:r>
        <w:r>
          <w:rPr>
            <w:lang w:val="en-US" w:eastAsia="zh-CN"/>
          </w:rPr>
          <w:instrText xml:space="preserve"> PAGEREF _Toc286781723 \h </w:instrText>
        </w:r>
        <w:r>
          <w:rPr>
            <w:lang w:val="en-US" w:eastAsia="zh-CN"/>
          </w:rPr>
          <w:fldChar w:fldCharType="separate"/>
        </w:r>
        <w:r>
          <w:rPr>
            <w:lang w:val="en-US" w:eastAsia="zh-CN"/>
          </w:rPr>
          <w:t>4</w:t>
        </w:r>
        <w:r>
          <w:rPr>
            <w:lang w:val="en-US" w:eastAsia="zh-CN"/>
          </w:rPr>
          <w:fldChar w:fldCharType="end"/>
        </w:r>
      </w:hyperlink>
    </w:p>
    <w:p w:rsidR="00000000" w:rsidRDefault="009406C9">
      <w:pPr>
        <w:pStyle w:val="30"/>
        <w:tabs>
          <w:tab w:val="right" w:leader="dot" w:pos="8494"/>
        </w:tabs>
        <w:rPr>
          <w:lang w:val="en-US" w:eastAsia="zh-CN"/>
        </w:rPr>
      </w:pPr>
      <w:hyperlink w:anchor="_Toc286781724" w:history="1">
        <w:r>
          <w:rPr>
            <w:rStyle w:val="a4"/>
            <w:rFonts w:hint="eastAsia"/>
            <w:lang w:val="en-US" w:eastAsia="zh-CN"/>
          </w:rPr>
          <w:t>第五章</w:t>
        </w:r>
        <w:r>
          <w:rPr>
            <w:rStyle w:val="a4"/>
            <w:lang w:val="en-US" w:eastAsia="zh-CN"/>
          </w:rPr>
          <w:t xml:space="preserve">  </w:t>
        </w:r>
        <w:r>
          <w:rPr>
            <w:rStyle w:val="a4"/>
            <w:rFonts w:hint="eastAsia"/>
            <w:lang w:val="en-US" w:eastAsia="zh-CN"/>
          </w:rPr>
          <w:t>其他</w:t>
        </w:r>
        <w:r>
          <w:rPr>
            <w:lang w:val="en-US" w:eastAsia="zh-CN"/>
          </w:rPr>
          <w:tab/>
        </w:r>
        <w:r>
          <w:rPr>
            <w:lang w:val="en-US" w:eastAsia="zh-CN"/>
          </w:rPr>
          <w:fldChar w:fldCharType="begin"/>
        </w:r>
        <w:r>
          <w:rPr>
            <w:lang w:val="en-US" w:eastAsia="zh-CN"/>
          </w:rPr>
          <w:instrText xml:space="preserve"> PAGEREF _Toc286781724 \h </w:instrText>
        </w:r>
        <w:r>
          <w:rPr>
            <w:lang w:val="en-US" w:eastAsia="zh-CN"/>
          </w:rPr>
          <w:fldChar w:fldCharType="separate"/>
        </w:r>
        <w:r>
          <w:rPr>
            <w:lang w:val="en-US" w:eastAsia="zh-CN"/>
          </w:rPr>
          <w:t>5</w:t>
        </w:r>
        <w:r>
          <w:rPr>
            <w:lang w:val="en-US" w:eastAsia="zh-CN"/>
          </w:rPr>
          <w:fldChar w:fldCharType="end"/>
        </w:r>
      </w:hyperlink>
    </w:p>
    <w:p w:rsidR="00000000" w:rsidRDefault="009406C9">
      <w:pPr>
        <w:pStyle w:val="10"/>
        <w:tabs>
          <w:tab w:val="right" w:leader="dot" w:pos="8494"/>
        </w:tabs>
        <w:rPr>
          <w:lang w:val="en-US" w:eastAsia="zh-CN"/>
        </w:rPr>
      </w:pPr>
      <w:hyperlink w:anchor="_Toc286781725" w:history="1">
        <w:r>
          <w:rPr>
            <w:rStyle w:val="a4"/>
            <w:rFonts w:hint="eastAsia"/>
            <w:lang w:val="en-US" w:eastAsia="zh-CN"/>
          </w:rPr>
          <w:t>桥涵工程预算定额说明</w:t>
        </w:r>
        <w:r>
          <w:rPr>
            <w:lang w:val="en-US" w:eastAsia="zh-CN"/>
          </w:rPr>
          <w:tab/>
        </w:r>
        <w:r>
          <w:rPr>
            <w:lang w:val="en-US" w:eastAsia="zh-CN"/>
          </w:rPr>
          <w:fldChar w:fldCharType="begin"/>
        </w:r>
        <w:r>
          <w:rPr>
            <w:lang w:val="en-US" w:eastAsia="zh-CN"/>
          </w:rPr>
          <w:instrText xml:space="preserve"> PAGEREF _Toc286781725 \h </w:instrText>
        </w:r>
        <w:r>
          <w:rPr>
            <w:lang w:val="en-US" w:eastAsia="zh-CN"/>
          </w:rPr>
          <w:fldChar w:fldCharType="separate"/>
        </w:r>
        <w:r>
          <w:rPr>
            <w:lang w:val="en-US" w:eastAsia="zh-CN"/>
          </w:rPr>
          <w:t>6</w:t>
        </w:r>
        <w:r>
          <w:rPr>
            <w:lang w:val="en-US" w:eastAsia="zh-CN"/>
          </w:rPr>
          <w:fldChar w:fldCharType="end"/>
        </w:r>
      </w:hyperlink>
    </w:p>
    <w:p w:rsidR="00000000" w:rsidRDefault="009406C9">
      <w:pPr>
        <w:pStyle w:val="20"/>
        <w:tabs>
          <w:tab w:val="right" w:leader="dot" w:pos="8494"/>
        </w:tabs>
        <w:rPr>
          <w:lang w:val="en-US" w:eastAsia="zh-CN"/>
        </w:rPr>
      </w:pPr>
      <w:hyperlink w:anchor="_Toc286781726" w:history="1">
        <w:r>
          <w:rPr>
            <w:rStyle w:val="a4"/>
            <w:rFonts w:hint="eastAsia"/>
            <w:lang w:val="en-US" w:eastAsia="zh-CN"/>
          </w:rPr>
          <w:t>第一部分</w:t>
        </w:r>
        <w:r>
          <w:rPr>
            <w:rStyle w:val="a4"/>
            <w:lang w:val="en-US" w:eastAsia="zh-CN"/>
          </w:rPr>
          <w:t xml:space="preserve"> </w:t>
        </w:r>
        <w:r>
          <w:rPr>
            <w:rStyle w:val="a4"/>
            <w:rFonts w:hint="eastAsia"/>
            <w:lang w:val="en-US" w:eastAsia="zh-CN"/>
          </w:rPr>
          <w:t>综合说明</w:t>
        </w:r>
        <w:r>
          <w:rPr>
            <w:lang w:val="en-US" w:eastAsia="zh-CN"/>
          </w:rPr>
          <w:tab/>
        </w:r>
        <w:r>
          <w:rPr>
            <w:lang w:val="en-US" w:eastAsia="zh-CN"/>
          </w:rPr>
          <w:fldChar w:fldCharType="begin"/>
        </w:r>
        <w:r>
          <w:rPr>
            <w:lang w:val="en-US" w:eastAsia="zh-CN"/>
          </w:rPr>
          <w:instrText xml:space="preserve"> PAGEREF _Toc286781726 \h </w:instrText>
        </w:r>
        <w:r>
          <w:rPr>
            <w:lang w:val="en-US" w:eastAsia="zh-CN"/>
          </w:rPr>
          <w:fldChar w:fldCharType="separate"/>
        </w:r>
        <w:r>
          <w:rPr>
            <w:lang w:val="en-US" w:eastAsia="zh-CN"/>
          </w:rPr>
          <w:t>6</w:t>
        </w:r>
        <w:r>
          <w:rPr>
            <w:lang w:val="en-US" w:eastAsia="zh-CN"/>
          </w:rPr>
          <w:fldChar w:fldCharType="end"/>
        </w:r>
      </w:hyperlink>
    </w:p>
    <w:p w:rsidR="00000000" w:rsidRDefault="009406C9">
      <w:pPr>
        <w:pStyle w:val="20"/>
        <w:tabs>
          <w:tab w:val="right" w:leader="dot" w:pos="8494"/>
        </w:tabs>
        <w:rPr>
          <w:lang w:val="en-US" w:eastAsia="zh-CN"/>
        </w:rPr>
      </w:pPr>
      <w:hyperlink w:anchor="_Toc286781727" w:history="1">
        <w:r>
          <w:rPr>
            <w:rStyle w:val="a4"/>
            <w:rFonts w:hint="eastAsia"/>
            <w:lang w:val="en-US" w:eastAsia="zh-CN"/>
          </w:rPr>
          <w:t>第二部分</w:t>
        </w:r>
        <w:r>
          <w:rPr>
            <w:rStyle w:val="a4"/>
            <w:lang w:val="en-US" w:eastAsia="zh-CN"/>
          </w:rPr>
          <w:t xml:space="preserve"> </w:t>
        </w:r>
        <w:r>
          <w:rPr>
            <w:rStyle w:val="a4"/>
            <w:lang w:val="en-US" w:eastAsia="zh-CN"/>
          </w:rPr>
          <w:t xml:space="preserve"> </w:t>
        </w:r>
        <w:r>
          <w:rPr>
            <w:rStyle w:val="a4"/>
            <w:rFonts w:hint="eastAsia"/>
            <w:lang w:val="en-US" w:eastAsia="zh-CN"/>
          </w:rPr>
          <w:t>分章说明</w:t>
        </w:r>
        <w:r>
          <w:rPr>
            <w:lang w:val="en-US" w:eastAsia="zh-CN"/>
          </w:rPr>
          <w:tab/>
        </w:r>
        <w:r>
          <w:rPr>
            <w:lang w:val="en-US" w:eastAsia="zh-CN"/>
          </w:rPr>
          <w:fldChar w:fldCharType="begin"/>
        </w:r>
        <w:r>
          <w:rPr>
            <w:lang w:val="en-US" w:eastAsia="zh-CN"/>
          </w:rPr>
          <w:instrText xml:space="preserve"> PAGEREF _Toc286781727 \h </w:instrText>
        </w:r>
        <w:r>
          <w:rPr>
            <w:lang w:val="en-US" w:eastAsia="zh-CN"/>
          </w:rPr>
          <w:fldChar w:fldCharType="separate"/>
        </w:r>
        <w:r>
          <w:rPr>
            <w:lang w:val="en-US" w:eastAsia="zh-CN"/>
          </w:rPr>
          <w:t>7</w:t>
        </w:r>
        <w:r>
          <w:rPr>
            <w:lang w:val="en-US" w:eastAsia="zh-CN"/>
          </w:rPr>
          <w:fldChar w:fldCharType="end"/>
        </w:r>
      </w:hyperlink>
    </w:p>
    <w:p w:rsidR="00000000" w:rsidRDefault="009406C9">
      <w:pPr>
        <w:pStyle w:val="30"/>
        <w:tabs>
          <w:tab w:val="right" w:leader="dot" w:pos="8494"/>
        </w:tabs>
        <w:rPr>
          <w:lang w:val="en-US" w:eastAsia="zh-CN"/>
        </w:rPr>
      </w:pPr>
      <w:hyperlink w:anchor="_Toc286781728" w:history="1">
        <w:r>
          <w:rPr>
            <w:rStyle w:val="a4"/>
            <w:rFonts w:hint="eastAsia"/>
            <w:lang w:val="en-US" w:eastAsia="zh-CN"/>
          </w:rPr>
          <w:t>第一章</w:t>
        </w:r>
        <w:r>
          <w:rPr>
            <w:rStyle w:val="a4"/>
            <w:lang w:val="en-US" w:eastAsia="zh-CN"/>
          </w:rPr>
          <w:t xml:space="preserve">  </w:t>
        </w:r>
        <w:r>
          <w:rPr>
            <w:rStyle w:val="a4"/>
            <w:rFonts w:hint="eastAsia"/>
            <w:lang w:val="en-US" w:eastAsia="zh-CN"/>
          </w:rPr>
          <w:t>下部工程</w:t>
        </w:r>
        <w:r>
          <w:rPr>
            <w:lang w:val="en-US" w:eastAsia="zh-CN"/>
          </w:rPr>
          <w:tab/>
        </w:r>
        <w:r>
          <w:rPr>
            <w:lang w:val="en-US" w:eastAsia="zh-CN"/>
          </w:rPr>
          <w:fldChar w:fldCharType="begin"/>
        </w:r>
        <w:r>
          <w:rPr>
            <w:lang w:val="en-US" w:eastAsia="zh-CN"/>
          </w:rPr>
          <w:instrText xml:space="preserve"> PAGEREF _Toc286781728 \h </w:instrText>
        </w:r>
        <w:r>
          <w:rPr>
            <w:lang w:val="en-US" w:eastAsia="zh-CN"/>
          </w:rPr>
          <w:fldChar w:fldCharType="separate"/>
        </w:r>
        <w:r>
          <w:rPr>
            <w:lang w:val="en-US" w:eastAsia="zh-CN"/>
          </w:rPr>
          <w:t>7</w:t>
        </w:r>
        <w:r>
          <w:rPr>
            <w:lang w:val="en-US" w:eastAsia="zh-CN"/>
          </w:rPr>
          <w:fldChar w:fldCharType="end"/>
        </w:r>
      </w:hyperlink>
    </w:p>
    <w:p w:rsidR="00000000" w:rsidRDefault="009406C9">
      <w:pPr>
        <w:pStyle w:val="30"/>
        <w:tabs>
          <w:tab w:val="right" w:leader="dot" w:pos="8494"/>
        </w:tabs>
        <w:rPr>
          <w:lang w:val="en-US" w:eastAsia="zh-CN"/>
        </w:rPr>
      </w:pPr>
      <w:hyperlink w:anchor="_Toc286781729" w:history="1">
        <w:r>
          <w:rPr>
            <w:rStyle w:val="a4"/>
            <w:rFonts w:hint="eastAsia"/>
            <w:lang w:val="en-US" w:eastAsia="zh-CN"/>
          </w:rPr>
          <w:t>第三章</w:t>
        </w:r>
        <w:r>
          <w:rPr>
            <w:rStyle w:val="a4"/>
            <w:lang w:val="en-US" w:eastAsia="zh-CN"/>
          </w:rPr>
          <w:t xml:space="preserve">   </w:t>
        </w:r>
        <w:r>
          <w:rPr>
            <w:rStyle w:val="a4"/>
            <w:rFonts w:hint="eastAsia"/>
            <w:lang w:val="en-US" w:eastAsia="zh-CN"/>
          </w:rPr>
          <w:t>涵洞工程</w:t>
        </w:r>
        <w:r>
          <w:rPr>
            <w:lang w:val="en-US" w:eastAsia="zh-CN"/>
          </w:rPr>
          <w:tab/>
        </w:r>
        <w:r>
          <w:rPr>
            <w:lang w:val="en-US" w:eastAsia="zh-CN"/>
          </w:rPr>
          <w:fldChar w:fldCharType="begin"/>
        </w:r>
        <w:r>
          <w:rPr>
            <w:lang w:val="en-US" w:eastAsia="zh-CN"/>
          </w:rPr>
          <w:instrText xml:space="preserve"> PAGEREF _Toc286781729 \h </w:instrText>
        </w:r>
        <w:r>
          <w:rPr>
            <w:lang w:val="en-US" w:eastAsia="zh-CN"/>
          </w:rPr>
          <w:fldChar w:fldCharType="separate"/>
        </w:r>
        <w:r>
          <w:rPr>
            <w:lang w:val="en-US" w:eastAsia="zh-CN"/>
          </w:rPr>
          <w:t>12</w:t>
        </w:r>
        <w:r>
          <w:rPr>
            <w:lang w:val="en-US" w:eastAsia="zh-CN"/>
          </w:rPr>
          <w:fldChar w:fldCharType="end"/>
        </w:r>
      </w:hyperlink>
    </w:p>
    <w:p w:rsidR="00000000" w:rsidRDefault="009406C9">
      <w:pPr>
        <w:pStyle w:val="30"/>
        <w:tabs>
          <w:tab w:val="right" w:leader="dot" w:pos="8494"/>
        </w:tabs>
        <w:rPr>
          <w:lang w:val="en-US" w:eastAsia="zh-CN"/>
        </w:rPr>
      </w:pPr>
      <w:hyperlink w:anchor="_Toc286781730" w:history="1">
        <w:r>
          <w:rPr>
            <w:rStyle w:val="a4"/>
            <w:rFonts w:hint="eastAsia"/>
            <w:lang w:val="en-US" w:eastAsia="zh-CN"/>
          </w:rPr>
          <w:t>第四章</w:t>
        </w:r>
        <w:r>
          <w:rPr>
            <w:rStyle w:val="a4"/>
            <w:lang w:val="en-US" w:eastAsia="zh-CN"/>
          </w:rPr>
          <w:t xml:space="preserve">  </w:t>
        </w:r>
        <w:r>
          <w:rPr>
            <w:rStyle w:val="a4"/>
            <w:rFonts w:hint="eastAsia"/>
            <w:lang w:val="en-US" w:eastAsia="zh-CN"/>
          </w:rPr>
          <w:t>既有线顶进桥涵工程</w:t>
        </w:r>
        <w:r>
          <w:rPr>
            <w:lang w:val="en-US" w:eastAsia="zh-CN"/>
          </w:rPr>
          <w:tab/>
        </w:r>
        <w:r>
          <w:rPr>
            <w:lang w:val="en-US" w:eastAsia="zh-CN"/>
          </w:rPr>
          <w:fldChar w:fldCharType="begin"/>
        </w:r>
        <w:r>
          <w:rPr>
            <w:lang w:val="en-US" w:eastAsia="zh-CN"/>
          </w:rPr>
          <w:instrText xml:space="preserve"> PAGEREF _Toc2867817</w:instrText>
        </w:r>
        <w:r>
          <w:rPr>
            <w:lang w:val="en-US" w:eastAsia="zh-CN"/>
          </w:rPr>
          <w:instrText xml:space="preserve">30 \h </w:instrText>
        </w:r>
        <w:r>
          <w:rPr>
            <w:lang w:val="en-US" w:eastAsia="zh-CN"/>
          </w:rPr>
          <w:fldChar w:fldCharType="separate"/>
        </w:r>
        <w:r>
          <w:rPr>
            <w:lang w:val="en-US" w:eastAsia="zh-CN"/>
          </w:rPr>
          <w:t>12</w:t>
        </w:r>
        <w:r>
          <w:rPr>
            <w:lang w:val="en-US" w:eastAsia="zh-CN"/>
          </w:rPr>
          <w:fldChar w:fldCharType="end"/>
        </w:r>
      </w:hyperlink>
    </w:p>
    <w:p w:rsidR="00000000" w:rsidRDefault="009406C9">
      <w:pPr>
        <w:pStyle w:val="30"/>
        <w:tabs>
          <w:tab w:val="right" w:leader="dot" w:pos="8494"/>
        </w:tabs>
        <w:rPr>
          <w:lang w:val="en-US" w:eastAsia="zh-CN"/>
        </w:rPr>
      </w:pPr>
      <w:hyperlink w:anchor="_Toc286781731" w:history="1">
        <w:r>
          <w:rPr>
            <w:rStyle w:val="a4"/>
            <w:rFonts w:hint="eastAsia"/>
            <w:lang w:val="en-US" w:eastAsia="zh-CN"/>
          </w:rPr>
          <w:t>第五章</w:t>
        </w:r>
        <w:r>
          <w:rPr>
            <w:rStyle w:val="a4"/>
            <w:lang w:val="en-US" w:eastAsia="zh-CN"/>
          </w:rPr>
          <w:t xml:space="preserve">  </w:t>
        </w:r>
        <w:r>
          <w:rPr>
            <w:rStyle w:val="a4"/>
            <w:rFonts w:hint="eastAsia"/>
            <w:lang w:val="en-US" w:eastAsia="zh-CN"/>
          </w:rPr>
          <w:t>其他工程</w:t>
        </w:r>
        <w:r>
          <w:rPr>
            <w:lang w:val="en-US" w:eastAsia="zh-CN"/>
          </w:rPr>
          <w:tab/>
        </w:r>
        <w:r>
          <w:rPr>
            <w:lang w:val="en-US" w:eastAsia="zh-CN"/>
          </w:rPr>
          <w:fldChar w:fldCharType="begin"/>
        </w:r>
        <w:r>
          <w:rPr>
            <w:lang w:val="en-US" w:eastAsia="zh-CN"/>
          </w:rPr>
          <w:instrText xml:space="preserve"> PAGEREF _Toc286781731 \h </w:instrText>
        </w:r>
        <w:r>
          <w:rPr>
            <w:lang w:val="en-US" w:eastAsia="zh-CN"/>
          </w:rPr>
          <w:fldChar w:fldCharType="separate"/>
        </w:r>
        <w:r>
          <w:rPr>
            <w:lang w:val="en-US" w:eastAsia="zh-CN"/>
          </w:rPr>
          <w:t>13</w:t>
        </w:r>
        <w:r>
          <w:rPr>
            <w:lang w:val="en-US" w:eastAsia="zh-CN"/>
          </w:rPr>
          <w:fldChar w:fldCharType="end"/>
        </w:r>
      </w:hyperlink>
    </w:p>
    <w:p w:rsidR="00000000" w:rsidRDefault="009406C9">
      <w:pPr>
        <w:pStyle w:val="30"/>
        <w:tabs>
          <w:tab w:val="right" w:leader="dot" w:pos="8494"/>
        </w:tabs>
        <w:rPr>
          <w:lang w:val="en-US" w:eastAsia="zh-CN"/>
        </w:rPr>
      </w:pPr>
      <w:hyperlink w:anchor="_Toc286781732" w:history="1">
        <w:r>
          <w:rPr>
            <w:rStyle w:val="a4"/>
            <w:rFonts w:hint="eastAsia"/>
            <w:lang w:val="en-US" w:eastAsia="zh-CN"/>
          </w:rPr>
          <w:t>第六章</w:t>
        </w:r>
        <w:r>
          <w:rPr>
            <w:rStyle w:val="a4"/>
            <w:lang w:val="en-US" w:eastAsia="zh-CN"/>
          </w:rPr>
          <w:t xml:space="preserve">  </w:t>
        </w:r>
        <w:r>
          <w:rPr>
            <w:rStyle w:val="a4"/>
            <w:rFonts w:hint="eastAsia"/>
            <w:lang w:val="en-US" w:eastAsia="zh-CN"/>
          </w:rPr>
          <w:t>混凝土拌制、运输、蒸汽养护</w:t>
        </w:r>
        <w:r>
          <w:rPr>
            <w:lang w:val="en-US" w:eastAsia="zh-CN"/>
          </w:rPr>
          <w:tab/>
        </w:r>
        <w:r>
          <w:rPr>
            <w:lang w:val="en-US" w:eastAsia="zh-CN"/>
          </w:rPr>
          <w:fldChar w:fldCharType="begin"/>
        </w:r>
        <w:r>
          <w:rPr>
            <w:lang w:val="en-US" w:eastAsia="zh-CN"/>
          </w:rPr>
          <w:instrText xml:space="preserve"> PAGEREF _Toc286781732 \h </w:instrText>
        </w:r>
        <w:r>
          <w:rPr>
            <w:lang w:val="en-US" w:eastAsia="zh-CN"/>
          </w:rPr>
          <w:fldChar w:fldCharType="separate"/>
        </w:r>
        <w:r>
          <w:rPr>
            <w:lang w:val="en-US" w:eastAsia="zh-CN"/>
          </w:rPr>
          <w:t>13</w:t>
        </w:r>
        <w:r>
          <w:rPr>
            <w:lang w:val="en-US" w:eastAsia="zh-CN"/>
          </w:rPr>
          <w:fldChar w:fldCharType="end"/>
        </w:r>
      </w:hyperlink>
    </w:p>
    <w:p w:rsidR="00000000" w:rsidRDefault="009406C9">
      <w:pPr>
        <w:pStyle w:val="10"/>
        <w:tabs>
          <w:tab w:val="right" w:leader="dot" w:pos="8494"/>
        </w:tabs>
        <w:rPr>
          <w:lang w:val="en-US" w:eastAsia="zh-CN"/>
        </w:rPr>
      </w:pPr>
      <w:hyperlink w:anchor="_Toc286781733" w:history="1">
        <w:r>
          <w:rPr>
            <w:rStyle w:val="a4"/>
            <w:rFonts w:hint="eastAsia"/>
            <w:lang w:val="en-US" w:eastAsia="zh-CN"/>
          </w:rPr>
          <w:t>铁路隧道工程定额说明</w:t>
        </w:r>
        <w:r>
          <w:rPr>
            <w:lang w:val="en-US" w:eastAsia="zh-CN"/>
          </w:rPr>
          <w:tab/>
        </w:r>
        <w:r>
          <w:rPr>
            <w:lang w:val="en-US" w:eastAsia="zh-CN"/>
          </w:rPr>
          <w:fldChar w:fldCharType="begin"/>
        </w:r>
        <w:r>
          <w:rPr>
            <w:lang w:val="en-US" w:eastAsia="zh-CN"/>
          </w:rPr>
          <w:instrText xml:space="preserve"> PAGEREF _Toc286781733 \h </w:instrText>
        </w:r>
        <w:r>
          <w:rPr>
            <w:lang w:val="en-US" w:eastAsia="zh-CN"/>
          </w:rPr>
          <w:fldChar w:fldCharType="separate"/>
        </w:r>
        <w:r>
          <w:rPr>
            <w:lang w:val="en-US" w:eastAsia="zh-CN"/>
          </w:rPr>
          <w:t>14</w:t>
        </w:r>
        <w:r>
          <w:rPr>
            <w:lang w:val="en-US" w:eastAsia="zh-CN"/>
          </w:rPr>
          <w:fldChar w:fldCharType="end"/>
        </w:r>
      </w:hyperlink>
    </w:p>
    <w:p w:rsidR="00000000" w:rsidRDefault="009406C9">
      <w:pPr>
        <w:pStyle w:val="10"/>
        <w:tabs>
          <w:tab w:val="right" w:leader="dot" w:pos="8494"/>
        </w:tabs>
        <w:rPr>
          <w:lang w:val="en-US" w:eastAsia="zh-CN"/>
        </w:rPr>
      </w:pPr>
      <w:hyperlink w:anchor="_Toc286781734" w:history="1">
        <w:r>
          <w:rPr>
            <w:rStyle w:val="a4"/>
            <w:rFonts w:hint="eastAsia"/>
            <w:lang w:val="en-US" w:eastAsia="zh-CN"/>
          </w:rPr>
          <w:t>轨道工程预算定额说明</w:t>
        </w:r>
        <w:r>
          <w:rPr>
            <w:lang w:val="en-US" w:eastAsia="zh-CN"/>
          </w:rPr>
          <w:tab/>
        </w:r>
        <w:r>
          <w:rPr>
            <w:lang w:val="en-US" w:eastAsia="zh-CN"/>
          </w:rPr>
          <w:fldChar w:fldCharType="begin"/>
        </w:r>
        <w:r>
          <w:rPr>
            <w:lang w:val="en-US" w:eastAsia="zh-CN"/>
          </w:rPr>
          <w:instrText xml:space="preserve"> PAGEREF _Toc286781734 \h </w:instrText>
        </w:r>
        <w:r>
          <w:rPr>
            <w:lang w:val="en-US" w:eastAsia="zh-CN"/>
          </w:rPr>
          <w:fldChar w:fldCharType="separate"/>
        </w:r>
        <w:r>
          <w:rPr>
            <w:lang w:val="en-US" w:eastAsia="zh-CN"/>
          </w:rPr>
          <w:t>17</w:t>
        </w:r>
        <w:r>
          <w:rPr>
            <w:lang w:val="en-US" w:eastAsia="zh-CN"/>
          </w:rPr>
          <w:fldChar w:fldCharType="end"/>
        </w:r>
      </w:hyperlink>
    </w:p>
    <w:p w:rsidR="00000000" w:rsidRDefault="009406C9">
      <w:pPr>
        <w:pStyle w:val="20"/>
        <w:tabs>
          <w:tab w:val="right" w:leader="dot" w:pos="8494"/>
        </w:tabs>
        <w:rPr>
          <w:lang w:val="en-US" w:eastAsia="zh-CN"/>
        </w:rPr>
      </w:pPr>
      <w:hyperlink w:anchor="_Toc286781735" w:history="1">
        <w:r>
          <w:rPr>
            <w:rStyle w:val="a4"/>
            <w:rFonts w:hint="eastAsia"/>
            <w:lang w:val="en-US" w:eastAsia="zh-CN"/>
          </w:rPr>
          <w:t>第一部分</w:t>
        </w:r>
        <w:r>
          <w:rPr>
            <w:rStyle w:val="a4"/>
            <w:lang w:val="en-US" w:eastAsia="zh-CN"/>
          </w:rPr>
          <w:t xml:space="preserve"> </w:t>
        </w:r>
        <w:r>
          <w:rPr>
            <w:rStyle w:val="a4"/>
            <w:rFonts w:hint="eastAsia"/>
            <w:lang w:val="en-US" w:eastAsia="zh-CN"/>
          </w:rPr>
          <w:t>综合说明</w:t>
        </w:r>
        <w:r>
          <w:rPr>
            <w:lang w:val="en-US" w:eastAsia="zh-CN"/>
          </w:rPr>
          <w:tab/>
        </w:r>
        <w:r>
          <w:rPr>
            <w:lang w:val="en-US" w:eastAsia="zh-CN"/>
          </w:rPr>
          <w:fldChar w:fldCharType="begin"/>
        </w:r>
        <w:r>
          <w:rPr>
            <w:lang w:val="en-US" w:eastAsia="zh-CN"/>
          </w:rPr>
          <w:instrText xml:space="preserve"> PAGEREF _Toc286781735 \h </w:instrText>
        </w:r>
        <w:r>
          <w:rPr>
            <w:lang w:val="en-US" w:eastAsia="zh-CN"/>
          </w:rPr>
          <w:fldChar w:fldCharType="separate"/>
        </w:r>
        <w:r>
          <w:rPr>
            <w:lang w:val="en-US" w:eastAsia="zh-CN"/>
          </w:rPr>
          <w:t>17</w:t>
        </w:r>
        <w:r>
          <w:rPr>
            <w:lang w:val="en-US" w:eastAsia="zh-CN"/>
          </w:rPr>
          <w:fldChar w:fldCharType="end"/>
        </w:r>
      </w:hyperlink>
    </w:p>
    <w:p w:rsidR="00000000" w:rsidRDefault="009406C9">
      <w:pPr>
        <w:pStyle w:val="20"/>
        <w:tabs>
          <w:tab w:val="right" w:leader="dot" w:pos="8494"/>
        </w:tabs>
        <w:rPr>
          <w:lang w:val="en-US" w:eastAsia="zh-CN"/>
        </w:rPr>
      </w:pPr>
      <w:hyperlink w:anchor="_Toc286781736" w:history="1">
        <w:r>
          <w:rPr>
            <w:rStyle w:val="a4"/>
            <w:rFonts w:hint="eastAsia"/>
            <w:lang w:val="en-US" w:eastAsia="zh-CN"/>
          </w:rPr>
          <w:t>第二部分</w:t>
        </w:r>
        <w:r>
          <w:rPr>
            <w:rStyle w:val="a4"/>
            <w:lang w:val="en-US" w:eastAsia="zh-CN"/>
          </w:rPr>
          <w:t xml:space="preserve"> </w:t>
        </w:r>
        <w:r>
          <w:rPr>
            <w:rStyle w:val="a4"/>
            <w:rFonts w:hint="eastAsia"/>
            <w:lang w:val="en-US" w:eastAsia="zh-CN"/>
          </w:rPr>
          <w:t>分章说明</w:t>
        </w:r>
        <w:r>
          <w:rPr>
            <w:lang w:val="en-US" w:eastAsia="zh-CN"/>
          </w:rPr>
          <w:tab/>
        </w:r>
        <w:r>
          <w:rPr>
            <w:lang w:val="en-US" w:eastAsia="zh-CN"/>
          </w:rPr>
          <w:fldChar w:fldCharType="begin"/>
        </w:r>
        <w:r>
          <w:rPr>
            <w:lang w:val="en-US" w:eastAsia="zh-CN"/>
          </w:rPr>
          <w:instrText xml:space="preserve"> PAGEREF _Toc286781736 \h </w:instrText>
        </w:r>
        <w:r>
          <w:rPr>
            <w:lang w:val="en-US" w:eastAsia="zh-CN"/>
          </w:rPr>
          <w:fldChar w:fldCharType="separate"/>
        </w:r>
        <w:r>
          <w:rPr>
            <w:lang w:val="en-US" w:eastAsia="zh-CN"/>
          </w:rPr>
          <w:t>17</w:t>
        </w:r>
        <w:r>
          <w:rPr>
            <w:lang w:val="en-US" w:eastAsia="zh-CN"/>
          </w:rPr>
          <w:fldChar w:fldCharType="end"/>
        </w:r>
      </w:hyperlink>
    </w:p>
    <w:p w:rsidR="00000000" w:rsidRDefault="009406C9">
      <w:pPr>
        <w:pStyle w:val="30"/>
        <w:tabs>
          <w:tab w:val="right" w:leader="dot" w:pos="8494"/>
        </w:tabs>
        <w:rPr>
          <w:lang w:val="en-US" w:eastAsia="zh-CN"/>
        </w:rPr>
      </w:pPr>
      <w:hyperlink w:anchor="_Toc286781737" w:history="1">
        <w:r>
          <w:rPr>
            <w:rStyle w:val="a4"/>
            <w:rFonts w:hint="eastAsia"/>
            <w:lang w:val="en-US" w:eastAsia="zh-CN"/>
          </w:rPr>
          <w:t>第一章</w:t>
        </w:r>
        <w:r>
          <w:rPr>
            <w:rStyle w:val="a4"/>
            <w:lang w:val="en-US" w:eastAsia="zh-CN"/>
          </w:rPr>
          <w:t xml:space="preserve">  </w:t>
        </w:r>
        <w:r>
          <w:rPr>
            <w:rStyle w:val="a4"/>
            <w:rFonts w:hint="eastAsia"/>
            <w:lang w:val="en-US" w:eastAsia="zh-CN"/>
          </w:rPr>
          <w:t>铺轨</w:t>
        </w:r>
        <w:r>
          <w:rPr>
            <w:lang w:val="en-US" w:eastAsia="zh-CN"/>
          </w:rPr>
          <w:tab/>
        </w:r>
        <w:r>
          <w:rPr>
            <w:lang w:val="en-US" w:eastAsia="zh-CN"/>
          </w:rPr>
          <w:fldChar w:fldCharType="begin"/>
        </w:r>
        <w:r>
          <w:rPr>
            <w:lang w:val="en-US" w:eastAsia="zh-CN"/>
          </w:rPr>
          <w:instrText xml:space="preserve"> PAGEREF _Toc286781737 \h </w:instrText>
        </w:r>
        <w:r>
          <w:rPr>
            <w:lang w:val="en-US" w:eastAsia="zh-CN"/>
          </w:rPr>
          <w:fldChar w:fldCharType="separate"/>
        </w:r>
        <w:r>
          <w:rPr>
            <w:lang w:val="en-US" w:eastAsia="zh-CN"/>
          </w:rPr>
          <w:t>17</w:t>
        </w:r>
        <w:r>
          <w:rPr>
            <w:lang w:val="en-US" w:eastAsia="zh-CN"/>
          </w:rPr>
          <w:fldChar w:fldCharType="end"/>
        </w:r>
      </w:hyperlink>
    </w:p>
    <w:p w:rsidR="00000000" w:rsidRDefault="009406C9">
      <w:pPr>
        <w:pStyle w:val="30"/>
        <w:tabs>
          <w:tab w:val="right" w:leader="dot" w:pos="8494"/>
        </w:tabs>
        <w:rPr>
          <w:lang w:val="en-US" w:eastAsia="zh-CN"/>
        </w:rPr>
      </w:pPr>
      <w:hyperlink w:anchor="_Toc286781738" w:history="1">
        <w:r>
          <w:rPr>
            <w:rStyle w:val="a4"/>
            <w:rFonts w:hint="eastAsia"/>
            <w:lang w:val="en-US" w:eastAsia="zh-CN"/>
          </w:rPr>
          <w:t>第二章</w:t>
        </w:r>
        <w:r>
          <w:rPr>
            <w:rStyle w:val="a4"/>
            <w:lang w:val="en-US" w:eastAsia="zh-CN"/>
          </w:rPr>
          <w:t xml:space="preserve">   </w:t>
        </w:r>
        <w:r>
          <w:rPr>
            <w:rStyle w:val="a4"/>
            <w:rFonts w:hint="eastAsia"/>
            <w:lang w:val="en-US" w:eastAsia="zh-CN"/>
          </w:rPr>
          <w:t>铺道岔</w:t>
        </w:r>
        <w:r>
          <w:rPr>
            <w:lang w:val="en-US" w:eastAsia="zh-CN"/>
          </w:rPr>
          <w:tab/>
        </w:r>
        <w:r>
          <w:rPr>
            <w:lang w:val="en-US" w:eastAsia="zh-CN"/>
          </w:rPr>
          <w:fldChar w:fldCharType="begin"/>
        </w:r>
        <w:r>
          <w:rPr>
            <w:lang w:val="en-US" w:eastAsia="zh-CN"/>
          </w:rPr>
          <w:instrText xml:space="preserve"> PAGEREF _Toc286781738 \h </w:instrText>
        </w:r>
        <w:r>
          <w:rPr>
            <w:lang w:val="en-US" w:eastAsia="zh-CN"/>
          </w:rPr>
          <w:fldChar w:fldCharType="separate"/>
        </w:r>
        <w:r>
          <w:rPr>
            <w:lang w:val="en-US" w:eastAsia="zh-CN"/>
          </w:rPr>
          <w:t>18</w:t>
        </w:r>
        <w:r>
          <w:rPr>
            <w:lang w:val="en-US" w:eastAsia="zh-CN"/>
          </w:rPr>
          <w:fldChar w:fldCharType="end"/>
        </w:r>
      </w:hyperlink>
    </w:p>
    <w:p w:rsidR="00000000" w:rsidRDefault="009406C9">
      <w:pPr>
        <w:pStyle w:val="30"/>
        <w:tabs>
          <w:tab w:val="right" w:leader="dot" w:pos="8494"/>
        </w:tabs>
        <w:rPr>
          <w:lang w:val="en-US" w:eastAsia="zh-CN"/>
        </w:rPr>
      </w:pPr>
      <w:hyperlink w:anchor="_Toc286781739" w:history="1">
        <w:r>
          <w:rPr>
            <w:rStyle w:val="a4"/>
            <w:rFonts w:hint="eastAsia"/>
            <w:lang w:val="en-US" w:eastAsia="zh-CN"/>
          </w:rPr>
          <w:t>第三章</w:t>
        </w:r>
        <w:r>
          <w:rPr>
            <w:rStyle w:val="a4"/>
            <w:lang w:val="en-US" w:eastAsia="zh-CN"/>
          </w:rPr>
          <w:t xml:space="preserve">  </w:t>
        </w:r>
        <w:r>
          <w:rPr>
            <w:rStyle w:val="a4"/>
            <w:rFonts w:hint="eastAsia"/>
            <w:lang w:val="en-US" w:eastAsia="zh-CN"/>
          </w:rPr>
          <w:t>铺道床</w:t>
        </w:r>
        <w:r>
          <w:rPr>
            <w:lang w:val="en-US" w:eastAsia="zh-CN"/>
          </w:rPr>
          <w:tab/>
        </w:r>
        <w:r>
          <w:rPr>
            <w:lang w:val="en-US" w:eastAsia="zh-CN"/>
          </w:rPr>
          <w:fldChar w:fldCharType="begin"/>
        </w:r>
        <w:r>
          <w:rPr>
            <w:lang w:val="en-US" w:eastAsia="zh-CN"/>
          </w:rPr>
          <w:instrText xml:space="preserve"> PAGEREF _Toc286781739 \h </w:instrText>
        </w:r>
        <w:r>
          <w:rPr>
            <w:lang w:val="en-US" w:eastAsia="zh-CN"/>
          </w:rPr>
          <w:fldChar w:fldCharType="separate"/>
        </w:r>
        <w:r>
          <w:rPr>
            <w:lang w:val="en-US" w:eastAsia="zh-CN"/>
          </w:rPr>
          <w:t>19</w:t>
        </w:r>
        <w:r>
          <w:rPr>
            <w:lang w:val="en-US" w:eastAsia="zh-CN"/>
          </w:rPr>
          <w:fldChar w:fldCharType="end"/>
        </w:r>
      </w:hyperlink>
    </w:p>
    <w:p w:rsidR="00000000" w:rsidRDefault="009406C9">
      <w:pPr>
        <w:pStyle w:val="30"/>
        <w:tabs>
          <w:tab w:val="right" w:leader="dot" w:pos="8494"/>
        </w:tabs>
        <w:rPr>
          <w:lang w:val="en-US" w:eastAsia="zh-CN"/>
        </w:rPr>
      </w:pPr>
      <w:hyperlink w:anchor="_Toc286781740" w:history="1">
        <w:r>
          <w:rPr>
            <w:rStyle w:val="a4"/>
            <w:rFonts w:hint="eastAsia"/>
            <w:lang w:val="en-US" w:eastAsia="zh-CN"/>
          </w:rPr>
          <w:t>第四章</w:t>
        </w:r>
        <w:r>
          <w:rPr>
            <w:rStyle w:val="a4"/>
            <w:lang w:val="en-US" w:eastAsia="zh-CN"/>
          </w:rPr>
          <w:t xml:space="preserve">  </w:t>
        </w:r>
        <w:r>
          <w:rPr>
            <w:rStyle w:val="a4"/>
            <w:rFonts w:hint="eastAsia"/>
            <w:lang w:val="en-US" w:eastAsia="zh-CN"/>
          </w:rPr>
          <w:t>轨道加强设备及护轮轨</w:t>
        </w:r>
        <w:r>
          <w:rPr>
            <w:lang w:val="en-US" w:eastAsia="zh-CN"/>
          </w:rPr>
          <w:tab/>
        </w:r>
        <w:r>
          <w:rPr>
            <w:lang w:val="en-US" w:eastAsia="zh-CN"/>
          </w:rPr>
          <w:fldChar w:fldCharType="begin"/>
        </w:r>
        <w:r>
          <w:rPr>
            <w:lang w:val="en-US" w:eastAsia="zh-CN"/>
          </w:rPr>
          <w:instrText xml:space="preserve"> PAGEREF _Toc286781740 \</w:instrText>
        </w:r>
        <w:r>
          <w:rPr>
            <w:lang w:val="en-US" w:eastAsia="zh-CN"/>
          </w:rPr>
          <w:instrText xml:space="preserve">h </w:instrText>
        </w:r>
        <w:r>
          <w:rPr>
            <w:lang w:val="en-US" w:eastAsia="zh-CN"/>
          </w:rPr>
          <w:fldChar w:fldCharType="separate"/>
        </w:r>
        <w:r>
          <w:rPr>
            <w:lang w:val="en-US" w:eastAsia="zh-CN"/>
          </w:rPr>
          <w:t>19</w:t>
        </w:r>
        <w:r>
          <w:rPr>
            <w:lang w:val="en-US" w:eastAsia="zh-CN"/>
          </w:rPr>
          <w:fldChar w:fldCharType="end"/>
        </w:r>
      </w:hyperlink>
    </w:p>
    <w:p w:rsidR="00000000" w:rsidRDefault="009406C9">
      <w:pPr>
        <w:pStyle w:val="30"/>
        <w:tabs>
          <w:tab w:val="right" w:leader="dot" w:pos="8494"/>
        </w:tabs>
        <w:rPr>
          <w:lang w:val="en-US" w:eastAsia="zh-CN"/>
        </w:rPr>
      </w:pPr>
      <w:hyperlink w:anchor="_Toc286781741" w:history="1">
        <w:r>
          <w:rPr>
            <w:rStyle w:val="a4"/>
            <w:rFonts w:hint="eastAsia"/>
            <w:lang w:val="en-US" w:eastAsia="zh-CN"/>
          </w:rPr>
          <w:t>第五章</w:t>
        </w:r>
        <w:r>
          <w:rPr>
            <w:rStyle w:val="a4"/>
            <w:lang w:val="en-US" w:eastAsia="zh-CN"/>
          </w:rPr>
          <w:t xml:space="preserve">  </w:t>
        </w:r>
        <w:r>
          <w:rPr>
            <w:rStyle w:val="a4"/>
            <w:rFonts w:hint="eastAsia"/>
            <w:lang w:val="en-US" w:eastAsia="zh-CN"/>
          </w:rPr>
          <w:t>线路有关工程</w:t>
        </w:r>
        <w:r>
          <w:rPr>
            <w:lang w:val="en-US" w:eastAsia="zh-CN"/>
          </w:rPr>
          <w:tab/>
        </w:r>
        <w:r>
          <w:rPr>
            <w:lang w:val="en-US" w:eastAsia="zh-CN"/>
          </w:rPr>
          <w:fldChar w:fldCharType="begin"/>
        </w:r>
        <w:r>
          <w:rPr>
            <w:lang w:val="en-US" w:eastAsia="zh-CN"/>
          </w:rPr>
          <w:instrText xml:space="preserve"> PAGEREF _Toc286781741 \h </w:instrText>
        </w:r>
        <w:r>
          <w:rPr>
            <w:lang w:val="en-US" w:eastAsia="zh-CN"/>
          </w:rPr>
          <w:fldChar w:fldCharType="separate"/>
        </w:r>
        <w:r>
          <w:rPr>
            <w:lang w:val="en-US" w:eastAsia="zh-CN"/>
          </w:rPr>
          <w:t>19</w:t>
        </w:r>
        <w:r>
          <w:rPr>
            <w:lang w:val="en-US" w:eastAsia="zh-CN"/>
          </w:rPr>
          <w:fldChar w:fldCharType="end"/>
        </w:r>
      </w:hyperlink>
    </w:p>
    <w:p w:rsidR="00000000" w:rsidRDefault="009406C9">
      <w:pPr>
        <w:pStyle w:val="30"/>
        <w:tabs>
          <w:tab w:val="right" w:leader="dot" w:pos="8494"/>
        </w:tabs>
        <w:rPr>
          <w:lang w:val="en-US" w:eastAsia="zh-CN"/>
        </w:rPr>
      </w:pPr>
      <w:hyperlink w:anchor="_Toc286781742" w:history="1">
        <w:r>
          <w:rPr>
            <w:rStyle w:val="a4"/>
            <w:rFonts w:hint="eastAsia"/>
            <w:lang w:val="en-US" w:eastAsia="zh-CN"/>
          </w:rPr>
          <w:t>第六章</w:t>
        </w:r>
        <w:r>
          <w:rPr>
            <w:rStyle w:val="a4"/>
            <w:lang w:val="en-US" w:eastAsia="zh-CN"/>
          </w:rPr>
          <w:t xml:space="preserve"> </w:t>
        </w:r>
        <w:r>
          <w:rPr>
            <w:rStyle w:val="a4"/>
            <w:rFonts w:hint="eastAsia"/>
            <w:lang w:val="en-US" w:eastAsia="zh-CN"/>
          </w:rPr>
          <w:t>其他工程</w:t>
        </w:r>
        <w:r>
          <w:rPr>
            <w:lang w:val="en-US" w:eastAsia="zh-CN"/>
          </w:rPr>
          <w:tab/>
        </w:r>
        <w:r>
          <w:rPr>
            <w:lang w:val="en-US" w:eastAsia="zh-CN"/>
          </w:rPr>
          <w:fldChar w:fldCharType="begin"/>
        </w:r>
        <w:r>
          <w:rPr>
            <w:lang w:val="en-US" w:eastAsia="zh-CN"/>
          </w:rPr>
          <w:instrText xml:space="preserve"> PAGEREF _Toc286781742 \h </w:instrText>
        </w:r>
        <w:r>
          <w:rPr>
            <w:lang w:val="en-US" w:eastAsia="zh-CN"/>
          </w:rPr>
          <w:fldChar w:fldCharType="separate"/>
        </w:r>
        <w:r>
          <w:rPr>
            <w:lang w:val="en-US" w:eastAsia="zh-CN"/>
          </w:rPr>
          <w:t>20</w:t>
        </w:r>
        <w:r>
          <w:rPr>
            <w:lang w:val="en-US" w:eastAsia="zh-CN"/>
          </w:rPr>
          <w:fldChar w:fldCharType="end"/>
        </w:r>
      </w:hyperlink>
    </w:p>
    <w:p w:rsidR="00000000" w:rsidRDefault="009406C9">
      <w:pPr>
        <w:pStyle w:val="30"/>
        <w:tabs>
          <w:tab w:val="right" w:leader="dot" w:pos="8494"/>
        </w:tabs>
        <w:rPr>
          <w:lang w:val="en-US" w:eastAsia="zh-CN"/>
        </w:rPr>
      </w:pPr>
      <w:hyperlink w:anchor="_Toc286781743" w:history="1">
        <w:r>
          <w:rPr>
            <w:rStyle w:val="a4"/>
            <w:rFonts w:hint="eastAsia"/>
            <w:lang w:val="en-US" w:eastAsia="zh-CN"/>
          </w:rPr>
          <w:t>第七章</w:t>
        </w:r>
        <w:r>
          <w:rPr>
            <w:rStyle w:val="a4"/>
            <w:lang w:val="en-US" w:eastAsia="zh-CN"/>
          </w:rPr>
          <w:t xml:space="preserve">   </w:t>
        </w:r>
        <w:r>
          <w:rPr>
            <w:rStyle w:val="a4"/>
            <w:rFonts w:hint="eastAsia"/>
            <w:lang w:val="en-US" w:eastAsia="zh-CN"/>
          </w:rPr>
          <w:t>封锁线路作业工程</w:t>
        </w:r>
        <w:r>
          <w:rPr>
            <w:lang w:val="en-US" w:eastAsia="zh-CN"/>
          </w:rPr>
          <w:tab/>
        </w:r>
        <w:r>
          <w:rPr>
            <w:lang w:val="en-US" w:eastAsia="zh-CN"/>
          </w:rPr>
          <w:fldChar w:fldCharType="begin"/>
        </w:r>
        <w:r>
          <w:rPr>
            <w:lang w:val="en-US" w:eastAsia="zh-CN"/>
          </w:rPr>
          <w:instrText xml:space="preserve"> PAGEREF _Toc286781743 \h </w:instrText>
        </w:r>
        <w:r>
          <w:rPr>
            <w:lang w:val="en-US" w:eastAsia="zh-CN"/>
          </w:rPr>
          <w:fldChar w:fldCharType="separate"/>
        </w:r>
        <w:r>
          <w:rPr>
            <w:lang w:val="en-US" w:eastAsia="zh-CN"/>
          </w:rPr>
          <w:t>21</w:t>
        </w:r>
        <w:r>
          <w:rPr>
            <w:lang w:val="en-US" w:eastAsia="zh-CN"/>
          </w:rPr>
          <w:fldChar w:fldCharType="end"/>
        </w:r>
      </w:hyperlink>
    </w:p>
    <w:p w:rsidR="00000000" w:rsidRDefault="009406C9">
      <w:pPr>
        <w:pStyle w:val="10"/>
        <w:tabs>
          <w:tab w:val="right" w:leader="dot" w:pos="8494"/>
        </w:tabs>
        <w:rPr>
          <w:lang w:val="en-US" w:eastAsia="zh-CN"/>
        </w:rPr>
      </w:pPr>
      <w:hyperlink w:anchor="_Toc286781744" w:history="1">
        <w:r>
          <w:rPr>
            <w:rStyle w:val="a4"/>
            <w:rFonts w:hint="eastAsia"/>
            <w:lang w:val="en-US" w:eastAsia="zh-CN"/>
          </w:rPr>
          <w:t>高速铁路路基桥梁隧道无砟轨道工程</w:t>
        </w:r>
        <w:r>
          <w:rPr>
            <w:lang w:val="en-US" w:eastAsia="zh-CN"/>
          </w:rPr>
          <w:tab/>
        </w:r>
        <w:r>
          <w:rPr>
            <w:lang w:val="en-US" w:eastAsia="zh-CN"/>
          </w:rPr>
          <w:fldChar w:fldCharType="begin"/>
        </w:r>
        <w:r>
          <w:rPr>
            <w:lang w:val="en-US" w:eastAsia="zh-CN"/>
          </w:rPr>
          <w:instrText xml:space="preserve"> PAGEREF _Toc286781744 \h </w:instrText>
        </w:r>
        <w:r>
          <w:rPr>
            <w:lang w:val="en-US" w:eastAsia="zh-CN"/>
          </w:rPr>
          <w:fldChar w:fldCharType="separate"/>
        </w:r>
        <w:r>
          <w:rPr>
            <w:lang w:val="en-US" w:eastAsia="zh-CN"/>
          </w:rPr>
          <w:t>22</w:t>
        </w:r>
        <w:r>
          <w:rPr>
            <w:lang w:val="en-US" w:eastAsia="zh-CN"/>
          </w:rPr>
          <w:fldChar w:fldCharType="end"/>
        </w:r>
      </w:hyperlink>
    </w:p>
    <w:p w:rsidR="00000000" w:rsidRDefault="009406C9">
      <w:pPr>
        <w:pStyle w:val="10"/>
        <w:tabs>
          <w:tab w:val="right" w:leader="dot" w:pos="8494"/>
        </w:tabs>
        <w:rPr>
          <w:lang w:val="en-US" w:eastAsia="zh-CN"/>
        </w:rPr>
      </w:pPr>
      <w:hyperlink w:anchor="_Toc286781745" w:history="1">
        <w:r>
          <w:rPr>
            <w:rStyle w:val="a4"/>
            <w:rFonts w:hint="eastAsia"/>
            <w:lang w:val="en-US" w:eastAsia="zh-CN"/>
          </w:rPr>
          <w:t>补充定额说明</w:t>
        </w:r>
        <w:r>
          <w:rPr>
            <w:lang w:val="en-US" w:eastAsia="zh-CN"/>
          </w:rPr>
          <w:tab/>
        </w:r>
        <w:r>
          <w:rPr>
            <w:lang w:val="en-US" w:eastAsia="zh-CN"/>
          </w:rPr>
          <w:fldChar w:fldCharType="begin"/>
        </w:r>
        <w:r>
          <w:rPr>
            <w:lang w:val="en-US" w:eastAsia="zh-CN"/>
          </w:rPr>
          <w:instrText xml:space="preserve"> PAGEREF _Toc286781745 \h </w:instrText>
        </w:r>
        <w:r>
          <w:rPr>
            <w:lang w:val="en-US" w:eastAsia="zh-CN"/>
          </w:rPr>
          <w:fldChar w:fldCharType="separate"/>
        </w:r>
        <w:r>
          <w:rPr>
            <w:lang w:val="en-US" w:eastAsia="zh-CN"/>
          </w:rPr>
          <w:t>22</w:t>
        </w:r>
        <w:r>
          <w:rPr>
            <w:lang w:val="en-US" w:eastAsia="zh-CN"/>
          </w:rPr>
          <w:fldChar w:fldCharType="end"/>
        </w:r>
      </w:hyperlink>
    </w:p>
    <w:p w:rsidR="00000000" w:rsidRDefault="009406C9">
      <w:pPr>
        <w:pStyle w:val="20"/>
        <w:tabs>
          <w:tab w:val="right" w:leader="dot" w:pos="8494"/>
        </w:tabs>
        <w:rPr>
          <w:lang w:val="en-US" w:eastAsia="zh-CN"/>
        </w:rPr>
      </w:pPr>
      <w:hyperlink w:anchor="_Toc286781746" w:history="1">
        <w:r>
          <w:rPr>
            <w:rStyle w:val="a4"/>
            <w:rFonts w:hint="eastAsia"/>
            <w:lang w:val="en-US" w:eastAsia="zh-CN"/>
          </w:rPr>
          <w:t>路基工程说明</w:t>
        </w:r>
        <w:r>
          <w:rPr>
            <w:lang w:val="en-US" w:eastAsia="zh-CN"/>
          </w:rPr>
          <w:tab/>
        </w:r>
        <w:r>
          <w:rPr>
            <w:lang w:val="en-US" w:eastAsia="zh-CN"/>
          </w:rPr>
          <w:fldChar w:fldCharType="begin"/>
        </w:r>
        <w:r>
          <w:rPr>
            <w:lang w:val="en-US" w:eastAsia="zh-CN"/>
          </w:rPr>
          <w:instrText xml:space="preserve"> PAGEREF _Toc286781746 \h </w:instrText>
        </w:r>
        <w:r>
          <w:rPr>
            <w:lang w:val="en-US" w:eastAsia="zh-CN"/>
          </w:rPr>
          <w:fldChar w:fldCharType="separate"/>
        </w:r>
        <w:r>
          <w:rPr>
            <w:lang w:val="en-US" w:eastAsia="zh-CN"/>
          </w:rPr>
          <w:t>22</w:t>
        </w:r>
        <w:r>
          <w:rPr>
            <w:lang w:val="en-US" w:eastAsia="zh-CN"/>
          </w:rPr>
          <w:fldChar w:fldCharType="end"/>
        </w:r>
      </w:hyperlink>
    </w:p>
    <w:p w:rsidR="00000000" w:rsidRDefault="009406C9">
      <w:pPr>
        <w:pStyle w:val="20"/>
        <w:tabs>
          <w:tab w:val="right" w:leader="dot" w:pos="8494"/>
        </w:tabs>
        <w:rPr>
          <w:lang w:val="en-US" w:eastAsia="zh-CN"/>
        </w:rPr>
      </w:pPr>
      <w:hyperlink w:anchor="_Toc286781747" w:history="1">
        <w:r>
          <w:rPr>
            <w:rStyle w:val="a4"/>
            <w:rFonts w:hint="eastAsia"/>
            <w:lang w:val="en-US" w:eastAsia="zh-CN"/>
          </w:rPr>
          <w:t>桥梁工程说明</w:t>
        </w:r>
        <w:r>
          <w:rPr>
            <w:lang w:val="en-US" w:eastAsia="zh-CN"/>
          </w:rPr>
          <w:tab/>
        </w:r>
        <w:r>
          <w:rPr>
            <w:lang w:val="en-US" w:eastAsia="zh-CN"/>
          </w:rPr>
          <w:fldChar w:fldCharType="begin"/>
        </w:r>
        <w:r>
          <w:rPr>
            <w:lang w:val="en-US" w:eastAsia="zh-CN"/>
          </w:rPr>
          <w:instrText xml:space="preserve"> PAGERE</w:instrText>
        </w:r>
        <w:r>
          <w:rPr>
            <w:lang w:val="en-US" w:eastAsia="zh-CN"/>
          </w:rPr>
          <w:instrText xml:space="preserve">F _Toc286781747 \h </w:instrText>
        </w:r>
        <w:r>
          <w:rPr>
            <w:lang w:val="en-US" w:eastAsia="zh-CN"/>
          </w:rPr>
          <w:fldChar w:fldCharType="separate"/>
        </w:r>
        <w:r>
          <w:rPr>
            <w:lang w:val="en-US" w:eastAsia="zh-CN"/>
          </w:rPr>
          <w:t>22</w:t>
        </w:r>
        <w:r>
          <w:rPr>
            <w:lang w:val="en-US" w:eastAsia="zh-CN"/>
          </w:rPr>
          <w:fldChar w:fldCharType="end"/>
        </w:r>
      </w:hyperlink>
    </w:p>
    <w:p w:rsidR="00000000" w:rsidRDefault="009406C9">
      <w:pPr>
        <w:pStyle w:val="20"/>
        <w:tabs>
          <w:tab w:val="right" w:leader="dot" w:pos="8494"/>
        </w:tabs>
        <w:rPr>
          <w:lang w:val="en-US" w:eastAsia="zh-CN"/>
        </w:rPr>
      </w:pPr>
      <w:hyperlink w:anchor="_Toc286781748" w:history="1">
        <w:r>
          <w:rPr>
            <w:rStyle w:val="a4"/>
            <w:rFonts w:hint="eastAsia"/>
            <w:lang w:val="en-US" w:eastAsia="zh-CN"/>
          </w:rPr>
          <w:t>无砟轨道工程说明</w:t>
        </w:r>
        <w:r>
          <w:rPr>
            <w:lang w:val="en-US" w:eastAsia="zh-CN"/>
          </w:rPr>
          <w:tab/>
        </w:r>
        <w:r>
          <w:rPr>
            <w:lang w:val="en-US" w:eastAsia="zh-CN"/>
          </w:rPr>
          <w:fldChar w:fldCharType="begin"/>
        </w:r>
        <w:r>
          <w:rPr>
            <w:lang w:val="en-US" w:eastAsia="zh-CN"/>
          </w:rPr>
          <w:instrText xml:space="preserve"> PAGEREF _Toc286781748 \h </w:instrText>
        </w:r>
        <w:r>
          <w:rPr>
            <w:lang w:val="en-US" w:eastAsia="zh-CN"/>
          </w:rPr>
          <w:fldChar w:fldCharType="separate"/>
        </w:r>
        <w:r>
          <w:rPr>
            <w:lang w:val="en-US" w:eastAsia="zh-CN"/>
          </w:rPr>
          <w:t>24</w:t>
        </w:r>
        <w:r>
          <w:rPr>
            <w:lang w:val="en-US" w:eastAsia="zh-CN"/>
          </w:rPr>
          <w:fldChar w:fldCharType="end"/>
        </w:r>
      </w:hyperlink>
    </w:p>
    <w:p w:rsidR="00000000" w:rsidRDefault="009406C9">
      <w:pPr>
        <w:pStyle w:val="20"/>
        <w:tabs>
          <w:tab w:val="right" w:leader="dot" w:pos="8494"/>
        </w:tabs>
        <w:rPr>
          <w:lang w:val="en-US" w:eastAsia="zh-CN"/>
        </w:rPr>
      </w:pPr>
      <w:hyperlink w:anchor="_Toc286781749" w:history="1">
        <w:r>
          <w:rPr>
            <w:rStyle w:val="a4"/>
            <w:rFonts w:hint="eastAsia"/>
            <w:lang w:val="en-US" w:eastAsia="zh-CN"/>
          </w:rPr>
          <w:t>铁路工程混凝土、砂浆配合比用料表说明</w:t>
        </w:r>
        <w:r>
          <w:rPr>
            <w:lang w:val="en-US" w:eastAsia="zh-CN"/>
          </w:rPr>
          <w:tab/>
        </w:r>
        <w:r>
          <w:rPr>
            <w:lang w:val="en-US" w:eastAsia="zh-CN"/>
          </w:rPr>
          <w:fldChar w:fldCharType="begin"/>
        </w:r>
        <w:r>
          <w:rPr>
            <w:lang w:val="en-US" w:eastAsia="zh-CN"/>
          </w:rPr>
          <w:instrText xml:space="preserve"> PAGEREF _Toc286781749 \h </w:instrText>
        </w:r>
        <w:r>
          <w:rPr>
            <w:lang w:val="en-US" w:eastAsia="zh-CN"/>
          </w:rPr>
          <w:fldChar w:fldCharType="separate"/>
        </w:r>
        <w:r>
          <w:rPr>
            <w:lang w:val="en-US" w:eastAsia="zh-CN"/>
          </w:rPr>
          <w:t>25</w:t>
        </w:r>
        <w:r>
          <w:rPr>
            <w:lang w:val="en-US" w:eastAsia="zh-CN"/>
          </w:rPr>
          <w:fldChar w:fldCharType="end"/>
        </w:r>
      </w:hyperlink>
    </w:p>
    <w:p w:rsidR="00000000" w:rsidRDefault="009406C9">
      <w:pPr>
        <w:pStyle w:val="10"/>
        <w:tabs>
          <w:tab w:val="right" w:leader="dot" w:pos="8494"/>
        </w:tabs>
        <w:rPr>
          <w:lang w:val="en-US" w:eastAsia="zh-CN"/>
        </w:rPr>
      </w:pPr>
      <w:hyperlink w:anchor="_Toc286781750" w:history="1">
        <w:r>
          <w:rPr>
            <w:rStyle w:val="a4"/>
            <w:rFonts w:hint="eastAsia"/>
            <w:lang w:val="en-US" w:eastAsia="zh-CN"/>
          </w:rPr>
          <w:t>铁路工程概预算工程量计算规则</w:t>
        </w:r>
        <w:r>
          <w:rPr>
            <w:lang w:val="en-US" w:eastAsia="zh-CN"/>
          </w:rPr>
          <w:tab/>
        </w:r>
        <w:r>
          <w:rPr>
            <w:lang w:val="en-US" w:eastAsia="zh-CN"/>
          </w:rPr>
          <w:fldChar w:fldCharType="begin"/>
        </w:r>
        <w:r>
          <w:rPr>
            <w:lang w:val="en-US" w:eastAsia="zh-CN"/>
          </w:rPr>
          <w:instrText xml:space="preserve"> PAGEREF _Toc286781750 \h</w:instrText>
        </w:r>
        <w:r>
          <w:rPr>
            <w:lang w:val="en-US" w:eastAsia="zh-CN"/>
          </w:rPr>
          <w:instrText xml:space="preserve"> </w:instrText>
        </w:r>
        <w:r>
          <w:rPr>
            <w:lang w:val="en-US" w:eastAsia="zh-CN"/>
          </w:rPr>
          <w:fldChar w:fldCharType="separate"/>
        </w:r>
        <w:r>
          <w:rPr>
            <w:lang w:val="en-US" w:eastAsia="zh-CN"/>
          </w:rPr>
          <w:t>26</w:t>
        </w:r>
        <w:r>
          <w:rPr>
            <w:lang w:val="en-US" w:eastAsia="zh-CN"/>
          </w:rPr>
          <w:fldChar w:fldCharType="end"/>
        </w:r>
      </w:hyperlink>
    </w:p>
    <w:p w:rsidR="00000000" w:rsidRDefault="009406C9">
      <w:pPr>
        <w:pStyle w:val="20"/>
        <w:tabs>
          <w:tab w:val="right" w:leader="dot" w:pos="8494"/>
        </w:tabs>
        <w:rPr>
          <w:lang w:val="en-US" w:eastAsia="zh-CN"/>
        </w:rPr>
      </w:pPr>
      <w:hyperlink w:anchor="_Toc286781751" w:history="1">
        <w:r>
          <w:rPr>
            <w:rStyle w:val="a4"/>
            <w:lang w:val="en-US" w:eastAsia="zh-CN"/>
          </w:rPr>
          <w:t>1</w:t>
        </w:r>
        <w:r>
          <w:rPr>
            <w:rStyle w:val="a4"/>
            <w:rFonts w:hint="eastAsia"/>
            <w:lang w:val="en-US" w:eastAsia="zh-CN"/>
          </w:rPr>
          <w:t>总则</w:t>
        </w:r>
        <w:r>
          <w:rPr>
            <w:lang w:val="en-US" w:eastAsia="zh-CN"/>
          </w:rPr>
          <w:tab/>
        </w:r>
        <w:r>
          <w:rPr>
            <w:lang w:val="en-US" w:eastAsia="zh-CN"/>
          </w:rPr>
          <w:fldChar w:fldCharType="begin"/>
        </w:r>
        <w:r>
          <w:rPr>
            <w:lang w:val="en-US" w:eastAsia="zh-CN"/>
          </w:rPr>
          <w:instrText xml:space="preserve"> PAGEREF _Toc286781751 \h </w:instrText>
        </w:r>
        <w:r>
          <w:rPr>
            <w:lang w:val="en-US" w:eastAsia="zh-CN"/>
          </w:rPr>
          <w:fldChar w:fldCharType="separate"/>
        </w:r>
        <w:r>
          <w:rPr>
            <w:lang w:val="en-US" w:eastAsia="zh-CN"/>
          </w:rPr>
          <w:t>26</w:t>
        </w:r>
        <w:r>
          <w:rPr>
            <w:lang w:val="en-US" w:eastAsia="zh-CN"/>
          </w:rPr>
          <w:fldChar w:fldCharType="end"/>
        </w:r>
      </w:hyperlink>
    </w:p>
    <w:p w:rsidR="00000000" w:rsidRDefault="009406C9">
      <w:pPr>
        <w:pStyle w:val="20"/>
        <w:tabs>
          <w:tab w:val="right" w:leader="dot" w:pos="8494"/>
        </w:tabs>
        <w:rPr>
          <w:lang w:val="en-US" w:eastAsia="zh-CN"/>
        </w:rPr>
      </w:pPr>
      <w:hyperlink w:anchor="_Toc286781752" w:history="1">
        <w:r>
          <w:rPr>
            <w:rStyle w:val="a4"/>
            <w:lang w:val="en-US" w:eastAsia="zh-CN"/>
          </w:rPr>
          <w:t xml:space="preserve">2  </w:t>
        </w:r>
        <w:r>
          <w:rPr>
            <w:rStyle w:val="a4"/>
            <w:rFonts w:hint="eastAsia"/>
            <w:lang w:val="en-US" w:eastAsia="zh-CN"/>
          </w:rPr>
          <w:t>工程量计算规则</w:t>
        </w:r>
        <w:r>
          <w:rPr>
            <w:lang w:val="en-US" w:eastAsia="zh-CN"/>
          </w:rPr>
          <w:tab/>
        </w:r>
        <w:r>
          <w:rPr>
            <w:lang w:val="en-US" w:eastAsia="zh-CN"/>
          </w:rPr>
          <w:fldChar w:fldCharType="begin"/>
        </w:r>
        <w:r>
          <w:rPr>
            <w:lang w:val="en-US" w:eastAsia="zh-CN"/>
          </w:rPr>
          <w:instrText xml:space="preserve"> PAGEREF _Toc286781752 \h </w:instrText>
        </w:r>
        <w:r>
          <w:rPr>
            <w:lang w:val="en-US" w:eastAsia="zh-CN"/>
          </w:rPr>
          <w:fldChar w:fldCharType="separate"/>
        </w:r>
        <w:r>
          <w:rPr>
            <w:lang w:val="en-US" w:eastAsia="zh-CN"/>
          </w:rPr>
          <w:t>26</w:t>
        </w:r>
        <w:r>
          <w:rPr>
            <w:lang w:val="en-US" w:eastAsia="zh-CN"/>
          </w:rPr>
          <w:fldChar w:fldCharType="end"/>
        </w:r>
      </w:hyperlink>
    </w:p>
    <w:p w:rsidR="00000000" w:rsidRDefault="009406C9">
      <w:pPr>
        <w:pStyle w:val="30"/>
        <w:tabs>
          <w:tab w:val="right" w:leader="dot" w:pos="8494"/>
        </w:tabs>
        <w:rPr>
          <w:lang w:val="en-US" w:eastAsia="zh-CN"/>
        </w:rPr>
      </w:pPr>
      <w:hyperlink w:anchor="_Toc286781753" w:history="1">
        <w:r>
          <w:rPr>
            <w:rStyle w:val="a4"/>
            <w:lang w:val="en-US" w:eastAsia="zh-CN"/>
          </w:rPr>
          <w:t xml:space="preserve">2.1 </w:t>
        </w:r>
        <w:r>
          <w:rPr>
            <w:rStyle w:val="a4"/>
            <w:rFonts w:hint="eastAsia"/>
            <w:lang w:val="en-US" w:eastAsia="zh-CN"/>
          </w:rPr>
          <w:t>共性计量规则</w:t>
        </w:r>
        <w:r>
          <w:rPr>
            <w:lang w:val="en-US" w:eastAsia="zh-CN"/>
          </w:rPr>
          <w:tab/>
        </w:r>
        <w:r>
          <w:rPr>
            <w:lang w:val="en-US" w:eastAsia="zh-CN"/>
          </w:rPr>
          <w:fldChar w:fldCharType="begin"/>
        </w:r>
        <w:r>
          <w:rPr>
            <w:lang w:val="en-US" w:eastAsia="zh-CN"/>
          </w:rPr>
          <w:instrText xml:space="preserve"> PAGEREF _Toc286781753 \h </w:instrText>
        </w:r>
        <w:r>
          <w:rPr>
            <w:lang w:val="en-US" w:eastAsia="zh-CN"/>
          </w:rPr>
          <w:fldChar w:fldCharType="separate"/>
        </w:r>
        <w:r>
          <w:rPr>
            <w:lang w:val="en-US" w:eastAsia="zh-CN"/>
          </w:rPr>
          <w:t>26</w:t>
        </w:r>
        <w:r>
          <w:rPr>
            <w:lang w:val="en-US" w:eastAsia="zh-CN"/>
          </w:rPr>
          <w:fldChar w:fldCharType="end"/>
        </w:r>
      </w:hyperlink>
    </w:p>
    <w:p w:rsidR="00000000" w:rsidRDefault="009406C9">
      <w:pPr>
        <w:pStyle w:val="30"/>
        <w:tabs>
          <w:tab w:val="right" w:leader="dot" w:pos="8494"/>
        </w:tabs>
        <w:rPr>
          <w:lang w:val="en-US" w:eastAsia="zh-CN"/>
        </w:rPr>
      </w:pPr>
      <w:hyperlink w:anchor="_Toc286781754" w:history="1">
        <w:r>
          <w:rPr>
            <w:rStyle w:val="a4"/>
            <w:lang w:val="en-US" w:eastAsia="zh-CN"/>
          </w:rPr>
          <w:t>2.2</w:t>
        </w:r>
        <w:r>
          <w:rPr>
            <w:rStyle w:val="a4"/>
            <w:rFonts w:hint="eastAsia"/>
            <w:lang w:val="en-US" w:eastAsia="zh-CN"/>
          </w:rPr>
          <w:t>路基工程</w:t>
        </w:r>
        <w:r>
          <w:rPr>
            <w:lang w:val="en-US" w:eastAsia="zh-CN"/>
          </w:rPr>
          <w:tab/>
        </w:r>
        <w:r>
          <w:rPr>
            <w:lang w:val="en-US" w:eastAsia="zh-CN"/>
          </w:rPr>
          <w:fldChar w:fldCharType="begin"/>
        </w:r>
        <w:r>
          <w:rPr>
            <w:lang w:val="en-US" w:eastAsia="zh-CN"/>
          </w:rPr>
          <w:instrText xml:space="preserve"> PAGEREF _Toc286781754 \h </w:instrText>
        </w:r>
        <w:r>
          <w:rPr>
            <w:lang w:val="en-US" w:eastAsia="zh-CN"/>
          </w:rPr>
          <w:fldChar w:fldCharType="separate"/>
        </w:r>
        <w:r>
          <w:rPr>
            <w:lang w:val="en-US" w:eastAsia="zh-CN"/>
          </w:rPr>
          <w:t>29</w:t>
        </w:r>
        <w:r>
          <w:rPr>
            <w:lang w:val="en-US" w:eastAsia="zh-CN"/>
          </w:rPr>
          <w:fldChar w:fldCharType="end"/>
        </w:r>
      </w:hyperlink>
    </w:p>
    <w:p w:rsidR="00000000" w:rsidRDefault="009406C9">
      <w:pPr>
        <w:pStyle w:val="30"/>
        <w:tabs>
          <w:tab w:val="right" w:leader="dot" w:pos="8494"/>
        </w:tabs>
        <w:rPr>
          <w:lang w:val="en-US" w:eastAsia="zh-CN"/>
        </w:rPr>
      </w:pPr>
      <w:hyperlink w:anchor="_Toc286781755" w:history="1">
        <w:r>
          <w:rPr>
            <w:rStyle w:val="a4"/>
            <w:lang w:val="en-US" w:eastAsia="zh-CN"/>
          </w:rPr>
          <w:t>2.3</w:t>
        </w:r>
        <w:r>
          <w:rPr>
            <w:rStyle w:val="a4"/>
            <w:rFonts w:hint="eastAsia"/>
            <w:lang w:val="en-US" w:eastAsia="zh-CN"/>
          </w:rPr>
          <w:t>桥涵工程</w:t>
        </w:r>
        <w:r>
          <w:rPr>
            <w:lang w:val="en-US" w:eastAsia="zh-CN"/>
          </w:rPr>
          <w:tab/>
        </w:r>
        <w:r>
          <w:rPr>
            <w:lang w:val="en-US" w:eastAsia="zh-CN"/>
          </w:rPr>
          <w:fldChar w:fldCharType="begin"/>
        </w:r>
        <w:r>
          <w:rPr>
            <w:lang w:val="en-US" w:eastAsia="zh-CN"/>
          </w:rPr>
          <w:instrText xml:space="preserve"> PAGEREF _Toc286781755 \h </w:instrText>
        </w:r>
        <w:r>
          <w:rPr>
            <w:lang w:val="en-US" w:eastAsia="zh-CN"/>
          </w:rPr>
          <w:fldChar w:fldCharType="separate"/>
        </w:r>
        <w:r>
          <w:rPr>
            <w:lang w:val="en-US" w:eastAsia="zh-CN"/>
          </w:rPr>
          <w:t>31</w:t>
        </w:r>
        <w:r>
          <w:rPr>
            <w:lang w:val="en-US" w:eastAsia="zh-CN"/>
          </w:rPr>
          <w:fldChar w:fldCharType="end"/>
        </w:r>
      </w:hyperlink>
    </w:p>
    <w:p w:rsidR="00000000" w:rsidRDefault="009406C9">
      <w:pPr>
        <w:pStyle w:val="30"/>
        <w:tabs>
          <w:tab w:val="right" w:leader="dot" w:pos="8494"/>
        </w:tabs>
        <w:rPr>
          <w:lang w:val="en-US" w:eastAsia="zh-CN"/>
        </w:rPr>
      </w:pPr>
      <w:hyperlink w:anchor="_Toc286781756" w:history="1">
        <w:r>
          <w:rPr>
            <w:rStyle w:val="a4"/>
            <w:lang w:val="en-US" w:eastAsia="zh-CN"/>
          </w:rPr>
          <w:t>2.4</w:t>
        </w:r>
        <w:r>
          <w:rPr>
            <w:rStyle w:val="a4"/>
            <w:rFonts w:hint="eastAsia"/>
            <w:lang w:val="en-US" w:eastAsia="zh-CN"/>
          </w:rPr>
          <w:t>隧道工程</w:t>
        </w:r>
        <w:r>
          <w:rPr>
            <w:lang w:val="en-US" w:eastAsia="zh-CN"/>
          </w:rPr>
          <w:tab/>
        </w:r>
        <w:r>
          <w:rPr>
            <w:lang w:val="en-US" w:eastAsia="zh-CN"/>
          </w:rPr>
          <w:fldChar w:fldCharType="begin"/>
        </w:r>
        <w:r>
          <w:rPr>
            <w:lang w:val="en-US" w:eastAsia="zh-CN"/>
          </w:rPr>
          <w:instrText xml:space="preserve"> PAGEREF _Toc286781756 \h </w:instrText>
        </w:r>
        <w:r>
          <w:rPr>
            <w:lang w:val="en-US" w:eastAsia="zh-CN"/>
          </w:rPr>
          <w:fldChar w:fldCharType="separate"/>
        </w:r>
        <w:r>
          <w:rPr>
            <w:lang w:val="en-US" w:eastAsia="zh-CN"/>
          </w:rPr>
          <w:t>36</w:t>
        </w:r>
        <w:r>
          <w:rPr>
            <w:lang w:val="en-US" w:eastAsia="zh-CN"/>
          </w:rPr>
          <w:fldChar w:fldCharType="end"/>
        </w:r>
      </w:hyperlink>
    </w:p>
    <w:p w:rsidR="00000000" w:rsidRDefault="009406C9">
      <w:pPr>
        <w:pStyle w:val="30"/>
        <w:tabs>
          <w:tab w:val="right" w:leader="dot" w:pos="8494"/>
        </w:tabs>
        <w:rPr>
          <w:lang w:val="en-US" w:eastAsia="zh-CN"/>
        </w:rPr>
      </w:pPr>
      <w:hyperlink w:anchor="_Toc286781757" w:history="1">
        <w:r>
          <w:rPr>
            <w:rStyle w:val="a4"/>
            <w:lang w:val="en-US" w:eastAsia="zh-CN"/>
          </w:rPr>
          <w:t>2.5</w:t>
        </w:r>
        <w:r>
          <w:rPr>
            <w:rStyle w:val="a4"/>
            <w:rFonts w:hint="eastAsia"/>
            <w:lang w:val="en-US" w:eastAsia="zh-CN"/>
          </w:rPr>
          <w:t>轨道工程</w:t>
        </w:r>
        <w:r>
          <w:rPr>
            <w:lang w:val="en-US" w:eastAsia="zh-CN"/>
          </w:rPr>
          <w:tab/>
        </w:r>
        <w:r>
          <w:rPr>
            <w:lang w:val="en-US" w:eastAsia="zh-CN"/>
          </w:rPr>
          <w:fldChar w:fldCharType="begin"/>
        </w:r>
        <w:r>
          <w:rPr>
            <w:lang w:val="en-US" w:eastAsia="zh-CN"/>
          </w:rPr>
          <w:instrText xml:space="preserve"> PAGEREF _Toc286781757 \</w:instrText>
        </w:r>
        <w:r>
          <w:rPr>
            <w:lang w:val="en-US" w:eastAsia="zh-CN"/>
          </w:rPr>
          <w:instrText xml:space="preserve">h </w:instrText>
        </w:r>
        <w:r>
          <w:rPr>
            <w:lang w:val="en-US" w:eastAsia="zh-CN"/>
          </w:rPr>
          <w:fldChar w:fldCharType="separate"/>
        </w:r>
        <w:r>
          <w:rPr>
            <w:lang w:val="en-US" w:eastAsia="zh-CN"/>
          </w:rPr>
          <w:t>37</w:t>
        </w:r>
        <w:r>
          <w:rPr>
            <w:lang w:val="en-US" w:eastAsia="zh-CN"/>
          </w:rPr>
          <w:fldChar w:fldCharType="end"/>
        </w:r>
      </w:hyperlink>
    </w:p>
    <w:p w:rsidR="00000000" w:rsidRDefault="009406C9">
      <w:pPr>
        <w:pStyle w:val="30"/>
        <w:tabs>
          <w:tab w:val="right" w:leader="dot" w:pos="8494"/>
        </w:tabs>
        <w:rPr>
          <w:lang w:val="en-US" w:eastAsia="zh-CN"/>
        </w:rPr>
      </w:pPr>
      <w:hyperlink w:anchor="_Toc286781758" w:history="1">
        <w:r>
          <w:rPr>
            <w:rStyle w:val="a4"/>
            <w:lang w:val="en-US" w:eastAsia="zh-CN"/>
          </w:rPr>
          <w:t xml:space="preserve">2.11 </w:t>
        </w:r>
        <w:r>
          <w:rPr>
            <w:rStyle w:val="a4"/>
            <w:rFonts w:hint="eastAsia"/>
            <w:lang w:val="en-US" w:eastAsia="zh-CN"/>
          </w:rPr>
          <w:t>站场工程</w:t>
        </w:r>
        <w:r>
          <w:rPr>
            <w:lang w:val="en-US" w:eastAsia="zh-CN"/>
          </w:rPr>
          <w:tab/>
        </w:r>
        <w:r>
          <w:rPr>
            <w:lang w:val="en-US" w:eastAsia="zh-CN"/>
          </w:rPr>
          <w:fldChar w:fldCharType="begin"/>
        </w:r>
        <w:r>
          <w:rPr>
            <w:lang w:val="en-US" w:eastAsia="zh-CN"/>
          </w:rPr>
          <w:instrText xml:space="preserve"> PAGEREF _Toc286781758 \h </w:instrText>
        </w:r>
        <w:r>
          <w:rPr>
            <w:lang w:val="en-US" w:eastAsia="zh-CN"/>
          </w:rPr>
          <w:fldChar w:fldCharType="separate"/>
        </w:r>
        <w:r>
          <w:rPr>
            <w:lang w:val="en-US" w:eastAsia="zh-CN"/>
          </w:rPr>
          <w:t>39</w:t>
        </w:r>
        <w:r>
          <w:rPr>
            <w:lang w:val="en-US" w:eastAsia="zh-CN"/>
          </w:rPr>
          <w:fldChar w:fldCharType="end"/>
        </w:r>
      </w:hyperlink>
    </w:p>
    <w:p w:rsidR="00000000" w:rsidRDefault="009406C9">
      <w:pPr>
        <w:jc w:val="center"/>
        <w:rPr>
          <w:sz w:val="32"/>
          <w:szCs w:val="32"/>
        </w:rPr>
        <w:sectPr w:rsidR="00000000">
          <w:footerReference w:type="even" r:id="rId8"/>
          <w:footerReference w:type="default" r:id="rId9"/>
          <w:pgSz w:w="11906" w:h="16838"/>
          <w:pgMar w:top="1134" w:right="1701" w:bottom="1134" w:left="1701" w:header="851" w:footer="992" w:gutter="0"/>
          <w:cols w:space="720"/>
          <w:docGrid w:type="linesAndChars" w:linePitch="312"/>
        </w:sectPr>
      </w:pPr>
      <w:r>
        <w:rPr>
          <w:sz w:val="32"/>
          <w:szCs w:val="32"/>
        </w:rPr>
        <w:fldChar w:fldCharType="end"/>
      </w:r>
    </w:p>
    <w:p w:rsidR="00000000" w:rsidRDefault="009406C9">
      <w:pPr>
        <w:jc w:val="center"/>
        <w:rPr>
          <w:sz w:val="32"/>
          <w:szCs w:val="32"/>
        </w:rPr>
      </w:pPr>
      <w:r>
        <w:rPr>
          <w:sz w:val="32"/>
          <w:szCs w:val="32"/>
        </w:rPr>
        <w:lastRenderedPageBreak/>
        <w:t>铁道部文件</w:t>
      </w:r>
    </w:p>
    <w:p w:rsidR="00000000" w:rsidRDefault="009406C9">
      <w:pPr>
        <w:jc w:val="center"/>
        <w:rPr>
          <w:sz w:val="24"/>
        </w:rPr>
      </w:pPr>
      <w:r>
        <w:rPr>
          <w:sz w:val="24"/>
        </w:rPr>
        <w:t>铁建设</w:t>
      </w:r>
      <w:r>
        <w:rPr>
          <w:sz w:val="24"/>
        </w:rPr>
        <w:t>[2010]223</w:t>
      </w:r>
      <w:r>
        <w:rPr>
          <w:sz w:val="24"/>
        </w:rPr>
        <w:t>号</w:t>
      </w:r>
    </w:p>
    <w:p w:rsidR="00000000" w:rsidRDefault="009406C9">
      <w:pPr>
        <w:pStyle w:val="1"/>
        <w:spacing w:before="0" w:after="0" w:line="360" w:lineRule="auto"/>
        <w:jc w:val="center"/>
        <w:rPr>
          <w:sz w:val="32"/>
          <w:szCs w:val="32"/>
        </w:rPr>
      </w:pPr>
      <w:bookmarkStart w:id="0" w:name="_Toc286781715"/>
      <w:r>
        <w:rPr>
          <w:sz w:val="32"/>
          <w:szCs w:val="32"/>
        </w:rPr>
        <w:t>关于公布《铁路路基工程预算定额》等二十九项定额标准的通知</w:t>
      </w:r>
      <w:bookmarkEnd w:id="0"/>
    </w:p>
    <w:p w:rsidR="00000000" w:rsidRDefault="009406C9">
      <w:pPr>
        <w:rPr>
          <w:szCs w:val="21"/>
        </w:rPr>
      </w:pPr>
      <w:r>
        <w:rPr>
          <w:szCs w:val="21"/>
        </w:rPr>
        <w:t>各铁路局，各铁路公司（筹备组），投资、集装箱公司：</w:t>
      </w:r>
    </w:p>
    <w:p w:rsidR="00000000" w:rsidRDefault="009406C9">
      <w:pPr>
        <w:ind w:firstLineChars="200" w:firstLine="420"/>
        <w:rPr>
          <w:szCs w:val="21"/>
        </w:rPr>
      </w:pPr>
      <w:r>
        <w:rPr>
          <w:szCs w:val="21"/>
        </w:rPr>
        <w:t>现公布《铁路路基工程预算定额》、《铁路桥涵工程预算定额》、《铁路隧道工程预算定额》、《铁路轨道工程预算定额》、《铁路通信工程预算定额》、《铁路信号工程预算定额》、《铁路信息工程预算定额》、《铁</w:t>
      </w:r>
      <w:r>
        <w:rPr>
          <w:szCs w:val="21"/>
        </w:rPr>
        <w:t>路电力工程预算定额》、《铁路电力牵引供电工程预算定额》、《铁路房屋工程预算定额》、《铁路给水排水工程预算定额》、《铁路机务车辆机械工程预算定额》、《铁路站场工程预算定额》、《铁路路基工程概算定额》、《铁路桥涵工程概算定额》、《铁路隧道工程概算定额》、《铁路轨道工程概算定额》、《铁路通信工程概算定额》、《铁路信号工程概算定额》、《铁路信息工程概算定额》、《铁路电力工程概算定额》、《铁路电力牵引供电工程概算定额》、《铁路房屋工程概算定额》、《铁路给水排水工程概算定额》、《铁路机务车辆机械工程概算定额》、《铁路站</w:t>
      </w:r>
      <w:r>
        <w:rPr>
          <w:szCs w:val="21"/>
        </w:rPr>
        <w:t>场工程概算定额》和《高速铁路路基桥梁隧道无砟轨道工程补充定额》等</w:t>
      </w:r>
      <w:r>
        <w:rPr>
          <w:szCs w:val="21"/>
        </w:rPr>
        <w:t>27</w:t>
      </w:r>
      <w:r>
        <w:rPr>
          <w:szCs w:val="21"/>
        </w:rPr>
        <w:t>册工程定额及与预算定额配套使用的《铁路工程概预算工程量计算规则》、《铁路工程混凝土、砂浆配合比用料表》，请按照执行。</w:t>
      </w:r>
    </w:p>
    <w:p w:rsidR="00000000" w:rsidRDefault="009406C9">
      <w:pPr>
        <w:ind w:firstLineChars="200" w:firstLine="420"/>
      </w:pPr>
      <w:r>
        <w:t>本通知自</w:t>
      </w:r>
      <w:r>
        <w:t>2011</w:t>
      </w:r>
      <w:r>
        <w:t>年</w:t>
      </w:r>
      <w:r>
        <w:t>1</w:t>
      </w:r>
      <w:r>
        <w:t>月</w:t>
      </w:r>
      <w:r>
        <w:t>1</w:t>
      </w:r>
      <w:r>
        <w:t>日起执行。</w:t>
      </w:r>
      <w:r>
        <w:t>2011</w:t>
      </w:r>
      <w:r>
        <w:t>年</w:t>
      </w:r>
      <w:r>
        <w:t>1</w:t>
      </w:r>
      <w:r>
        <w:t>月</w:t>
      </w:r>
      <w:r>
        <w:t>1</w:t>
      </w:r>
      <w:r>
        <w:t>日后批复初步设计的项目，均应按本通知发布的定额标准编制设计概预算。</w:t>
      </w:r>
    </w:p>
    <w:p w:rsidR="00000000" w:rsidRDefault="009406C9">
      <w:r>
        <w:t xml:space="preserve">    </w:t>
      </w:r>
      <w:r>
        <w:t>铁道部原发</w:t>
      </w:r>
      <w:r>
        <w:rPr>
          <w:szCs w:val="21"/>
        </w:rPr>
        <w:t>《铁路路基工程预算定额》（铁建设</w:t>
      </w:r>
      <w:r>
        <w:rPr>
          <w:szCs w:val="21"/>
        </w:rPr>
        <w:t>[2004]47</w:t>
      </w:r>
      <w:r>
        <w:rPr>
          <w:szCs w:val="21"/>
        </w:rPr>
        <w:t>号）、《铁路路基工程预算定额》（铁建设</w:t>
      </w:r>
      <w:r>
        <w:rPr>
          <w:szCs w:val="21"/>
        </w:rPr>
        <w:t>[1994]78</w:t>
      </w:r>
      <w:r>
        <w:rPr>
          <w:szCs w:val="21"/>
        </w:rPr>
        <w:t>号）、《铁路桥涵工程预算定额》（铁建设</w:t>
      </w:r>
      <w:r>
        <w:rPr>
          <w:szCs w:val="21"/>
        </w:rPr>
        <w:t>[2005]15</w:t>
      </w:r>
      <w:r>
        <w:rPr>
          <w:szCs w:val="21"/>
        </w:rPr>
        <w:t>号）、《铁路桥涵工程概算定额》（铁</w:t>
      </w:r>
      <w:r>
        <w:rPr>
          <w:szCs w:val="21"/>
        </w:rPr>
        <w:t>建设</w:t>
      </w:r>
      <w:r>
        <w:rPr>
          <w:szCs w:val="21"/>
        </w:rPr>
        <w:t>[1995]138</w:t>
      </w:r>
      <w:r>
        <w:rPr>
          <w:szCs w:val="21"/>
        </w:rPr>
        <w:t>号）、《铁路隧道工程预算定额》（铁建设</w:t>
      </w:r>
      <w:r>
        <w:rPr>
          <w:szCs w:val="21"/>
        </w:rPr>
        <w:t>[2004]47</w:t>
      </w:r>
      <w:r>
        <w:rPr>
          <w:szCs w:val="21"/>
        </w:rPr>
        <w:t>号）、《铁路隧道工程概算定额》（铁建设</w:t>
      </w:r>
      <w:r>
        <w:rPr>
          <w:szCs w:val="21"/>
        </w:rPr>
        <w:t>[1995]138</w:t>
      </w:r>
      <w:r>
        <w:rPr>
          <w:szCs w:val="21"/>
        </w:rPr>
        <w:t>号）、《铁路轨道工程预算定额》（铁建设</w:t>
      </w:r>
      <w:r>
        <w:rPr>
          <w:szCs w:val="21"/>
        </w:rPr>
        <w:t>[2006]15</w:t>
      </w:r>
      <w:r>
        <w:rPr>
          <w:szCs w:val="21"/>
        </w:rPr>
        <w:t>号）、《铁路轨道工程概算定额》（铁建设</w:t>
      </w:r>
      <w:r>
        <w:rPr>
          <w:szCs w:val="21"/>
        </w:rPr>
        <w:t>[1994]78</w:t>
      </w:r>
      <w:r>
        <w:rPr>
          <w:szCs w:val="21"/>
        </w:rPr>
        <w:t>号）、《铁路通信工程预算定额》（铁建设</w:t>
      </w:r>
      <w:r>
        <w:rPr>
          <w:szCs w:val="21"/>
        </w:rPr>
        <w:t>[2002]4</w:t>
      </w:r>
      <w:r>
        <w:rPr>
          <w:szCs w:val="21"/>
        </w:rPr>
        <w:t>号）、《铁路通信工程概算定额》（铁建设</w:t>
      </w:r>
      <w:r>
        <w:rPr>
          <w:szCs w:val="21"/>
        </w:rPr>
        <w:t>[2003]34</w:t>
      </w:r>
      <w:r>
        <w:rPr>
          <w:szCs w:val="21"/>
        </w:rPr>
        <w:t>号）、《铁路信号工程预算定额》（铁建设</w:t>
      </w:r>
      <w:r>
        <w:rPr>
          <w:szCs w:val="21"/>
        </w:rPr>
        <w:t>[2006]205</w:t>
      </w:r>
      <w:r>
        <w:rPr>
          <w:szCs w:val="21"/>
        </w:rPr>
        <w:t>号）、《铁路信号工程概算定额》（铁建设</w:t>
      </w:r>
      <w:r>
        <w:rPr>
          <w:szCs w:val="21"/>
        </w:rPr>
        <w:t>[1995]138</w:t>
      </w:r>
      <w:r>
        <w:rPr>
          <w:szCs w:val="21"/>
        </w:rPr>
        <w:t>号）、《铁路电力工程预算定额》（铁建设</w:t>
      </w:r>
      <w:r>
        <w:rPr>
          <w:szCs w:val="21"/>
        </w:rPr>
        <w:t>[2007]2</w:t>
      </w:r>
      <w:r>
        <w:rPr>
          <w:szCs w:val="21"/>
        </w:rPr>
        <w:t>号</w:t>
      </w:r>
      <w:r>
        <w:rPr>
          <w:szCs w:val="21"/>
        </w:rPr>
        <w:t>）、《铁路电力工程概算定额》（铁建</w:t>
      </w:r>
      <w:r>
        <w:rPr>
          <w:szCs w:val="21"/>
        </w:rPr>
        <w:t xml:space="preserve"> [1995]138</w:t>
      </w:r>
      <w:r>
        <w:rPr>
          <w:szCs w:val="21"/>
        </w:rPr>
        <w:t>号）《铁路电力牵引供电工程预算定额》（铁建设</w:t>
      </w:r>
      <w:r>
        <w:rPr>
          <w:szCs w:val="21"/>
        </w:rPr>
        <w:t xml:space="preserve"> [2006]15</w:t>
      </w:r>
      <w:r>
        <w:rPr>
          <w:szCs w:val="21"/>
        </w:rPr>
        <w:t>号）、《铁路电力牵引供电工程概算定额》（铁建设</w:t>
      </w:r>
      <w:r>
        <w:rPr>
          <w:szCs w:val="21"/>
        </w:rPr>
        <w:t>[1995]138</w:t>
      </w:r>
      <w:r>
        <w:rPr>
          <w:szCs w:val="21"/>
        </w:rPr>
        <w:t>号）、《铁路给水排水工程预算定额》（铁建设</w:t>
      </w:r>
      <w:r>
        <w:rPr>
          <w:szCs w:val="21"/>
        </w:rPr>
        <w:t>[2006]15</w:t>
      </w:r>
      <w:r>
        <w:rPr>
          <w:szCs w:val="21"/>
        </w:rPr>
        <w:t>号）、《铁路给水排水工程概算定额》（铁建</w:t>
      </w:r>
      <w:r>
        <w:rPr>
          <w:szCs w:val="21"/>
        </w:rPr>
        <w:t xml:space="preserve"> [1993]145</w:t>
      </w:r>
      <w:r>
        <w:rPr>
          <w:szCs w:val="21"/>
        </w:rPr>
        <w:t>号）、《铁路机械设备安装工程预算定额》（铁建</w:t>
      </w:r>
      <w:r>
        <w:rPr>
          <w:szCs w:val="21"/>
        </w:rPr>
        <w:t xml:space="preserve"> [1995]138</w:t>
      </w:r>
      <w:r>
        <w:rPr>
          <w:szCs w:val="21"/>
        </w:rPr>
        <w:t>号）、《铁路机械设备安装工程概算定额》（铁建</w:t>
      </w:r>
      <w:r>
        <w:rPr>
          <w:szCs w:val="21"/>
        </w:rPr>
        <w:t xml:space="preserve"> [1995]138</w:t>
      </w:r>
      <w:r>
        <w:rPr>
          <w:szCs w:val="21"/>
        </w:rPr>
        <w:t>号）、《铁路站场工程预算定额》（铁建设</w:t>
      </w:r>
      <w:r>
        <w:rPr>
          <w:szCs w:val="21"/>
        </w:rPr>
        <w:t>[2007]2</w:t>
      </w:r>
      <w:r>
        <w:rPr>
          <w:szCs w:val="21"/>
        </w:rPr>
        <w:t>号）、《铁路站场建筑设备工程概算定</w:t>
      </w:r>
      <w:r>
        <w:rPr>
          <w:szCs w:val="21"/>
        </w:rPr>
        <w:t>额》（铁建</w:t>
      </w:r>
      <w:r>
        <w:rPr>
          <w:szCs w:val="21"/>
        </w:rPr>
        <w:t xml:space="preserve"> [1993]145</w:t>
      </w:r>
      <w:r>
        <w:rPr>
          <w:szCs w:val="21"/>
        </w:rPr>
        <w:t>号）、《铁路房屋建筑工程预算定额》（铁建</w:t>
      </w:r>
      <w:r>
        <w:rPr>
          <w:szCs w:val="21"/>
        </w:rPr>
        <w:t xml:space="preserve"> [1994]50</w:t>
      </w:r>
      <w:r>
        <w:rPr>
          <w:szCs w:val="21"/>
        </w:rPr>
        <w:t>号）、《铁路房屋建筑工程预算定额》（铁建</w:t>
      </w:r>
      <w:r>
        <w:rPr>
          <w:szCs w:val="21"/>
        </w:rPr>
        <w:t xml:space="preserve"> [1994]50</w:t>
      </w:r>
      <w:r>
        <w:rPr>
          <w:szCs w:val="21"/>
        </w:rPr>
        <w:t>号）、《铁路运输管理信息系统计算机工程和预算定额》（铁建设</w:t>
      </w:r>
      <w:r>
        <w:rPr>
          <w:szCs w:val="21"/>
        </w:rPr>
        <w:t>[2004]44</w:t>
      </w:r>
      <w:r>
        <w:rPr>
          <w:szCs w:val="21"/>
        </w:rPr>
        <w:t>号）、《铁路车站客运信息工程预算定额》（铁建设函</w:t>
      </w:r>
      <w:r>
        <w:rPr>
          <w:szCs w:val="21"/>
        </w:rPr>
        <w:t>[2005]526</w:t>
      </w:r>
      <w:r>
        <w:rPr>
          <w:szCs w:val="21"/>
        </w:rPr>
        <w:t>号）、《铁路铺架工程补充定额》（铁建设</w:t>
      </w:r>
      <w:r>
        <w:rPr>
          <w:szCs w:val="21"/>
        </w:rPr>
        <w:t>[2009]149</w:t>
      </w:r>
      <w:r>
        <w:rPr>
          <w:szCs w:val="21"/>
        </w:rPr>
        <w:t>号）及《关于印发</w:t>
      </w:r>
      <w:r>
        <w:rPr>
          <w:szCs w:val="21"/>
        </w:rPr>
        <w:t>&lt;</w:t>
      </w:r>
      <w:r>
        <w:rPr>
          <w:szCs w:val="21"/>
        </w:rPr>
        <w:t>铁路工程高性能混凝土暂行配合比用料</w:t>
      </w:r>
      <w:r>
        <w:rPr>
          <w:szCs w:val="21"/>
        </w:rPr>
        <w:t>&gt;</w:t>
      </w:r>
      <w:r>
        <w:rPr>
          <w:szCs w:val="21"/>
        </w:rPr>
        <w:t>等补充定额标准的通知》（铁建设</w:t>
      </w:r>
      <w:r>
        <w:rPr>
          <w:szCs w:val="21"/>
        </w:rPr>
        <w:t>[2007]1212</w:t>
      </w:r>
      <w:r>
        <w:rPr>
          <w:szCs w:val="21"/>
        </w:rPr>
        <w:t>号）、《铁路工程基本定额》（铁建设</w:t>
      </w:r>
      <w:r>
        <w:rPr>
          <w:szCs w:val="21"/>
        </w:rPr>
        <w:t>[2003]34</w:t>
      </w:r>
      <w:r>
        <w:rPr>
          <w:szCs w:val="21"/>
        </w:rPr>
        <w:t>号）中第八章</w:t>
      </w:r>
      <w:r>
        <w:rPr>
          <w:rFonts w:hint="eastAsia"/>
          <w:szCs w:val="21"/>
        </w:rPr>
        <w:t>“</w:t>
      </w:r>
      <w:r>
        <w:rPr>
          <w:szCs w:val="21"/>
        </w:rPr>
        <w:t>混</w:t>
      </w:r>
      <w:r>
        <w:rPr>
          <w:szCs w:val="21"/>
        </w:rPr>
        <w:t>凝土及水泥砂浆配合比用料表</w:t>
      </w:r>
      <w:r>
        <w:rPr>
          <w:rFonts w:hint="eastAsia"/>
          <w:szCs w:val="21"/>
        </w:rPr>
        <w:t>”</w:t>
      </w:r>
      <w:r>
        <w:rPr>
          <w:szCs w:val="21"/>
        </w:rPr>
        <w:t>等定额标准同时废止。</w:t>
      </w:r>
    </w:p>
    <w:p w:rsidR="00000000" w:rsidRDefault="009406C9">
      <w:pPr>
        <w:ind w:firstLine="435"/>
      </w:pPr>
      <w:r>
        <w:t>铁道部建设司原发《铁路工程补充预算定额（第一册）》（建技</w:t>
      </w:r>
      <w:r>
        <w:t>[2000]135</w:t>
      </w:r>
      <w:r>
        <w:t>号）、《铁路工程补充预算定额（第二册）》（建技</w:t>
      </w:r>
      <w:r>
        <w:t>[2002]9</w:t>
      </w:r>
      <w:r>
        <w:t>号）、《铁路工程补充预算定额（第三册）》（建技</w:t>
      </w:r>
      <w:r>
        <w:t>[2003]59</w:t>
      </w:r>
      <w:r>
        <w:t>号）、《铁路工程补充预算定额（第四册）》（建技</w:t>
      </w:r>
      <w:r>
        <w:t>[2005]1</w:t>
      </w:r>
      <w:r>
        <w:t>号）、《铁路路基边坡绿色防护工程预算定额（试行）》（建技</w:t>
      </w:r>
      <w:r>
        <w:t>[2003]4</w:t>
      </w:r>
      <w:r>
        <w:t>号）等定额同时废止。</w:t>
      </w:r>
    </w:p>
    <w:p w:rsidR="00000000" w:rsidRDefault="009406C9">
      <w:pPr>
        <w:ind w:firstLine="435"/>
      </w:pPr>
      <w:r>
        <w:t>本次发布的各册定额标准由铁路工程定额所组织出版发行。</w:t>
      </w:r>
    </w:p>
    <w:p w:rsidR="00000000" w:rsidRDefault="009406C9">
      <w:pPr>
        <w:ind w:firstLine="435"/>
      </w:pPr>
      <w:r>
        <w:t xml:space="preserve">                              </w:t>
      </w:r>
      <w:r>
        <w:t xml:space="preserve">                       </w:t>
      </w:r>
      <w:r>
        <w:t>二</w:t>
      </w:r>
      <w:r>
        <w:t>O</w:t>
      </w:r>
      <w:r>
        <w:t>一</w:t>
      </w:r>
      <w:r>
        <w:t>O</w:t>
      </w:r>
      <w:r>
        <w:t>年十一月二十日</w:t>
      </w:r>
    </w:p>
    <w:p w:rsidR="00000000" w:rsidRDefault="009406C9">
      <w:pPr>
        <w:pStyle w:val="1"/>
        <w:jc w:val="center"/>
      </w:pPr>
      <w:r>
        <w:rPr>
          <w:szCs w:val="21"/>
        </w:rPr>
        <w:br w:type="page"/>
      </w:r>
      <w:bookmarkStart w:id="1" w:name="_Toc286781716"/>
      <w:r>
        <w:lastRenderedPageBreak/>
        <w:t>总说明</w:t>
      </w:r>
      <w:bookmarkEnd w:id="1"/>
    </w:p>
    <w:p w:rsidR="00000000" w:rsidRDefault="009406C9">
      <w:pPr>
        <w:ind w:firstLineChars="200" w:firstLine="420"/>
      </w:pPr>
      <w:r>
        <w:t>一、《铁路工程预算定额（二</w:t>
      </w:r>
      <w:r>
        <w:t>O</w:t>
      </w:r>
      <w:r>
        <w:t>一</w:t>
      </w:r>
      <w:r>
        <w:t>O</w:t>
      </w:r>
      <w:r>
        <w:t>年）》（简称本定额）是标准轨距铁路工程专业</w:t>
      </w:r>
      <w:proofErr w:type="gramStart"/>
      <w:r>
        <w:t>性全国</w:t>
      </w:r>
      <w:proofErr w:type="gramEnd"/>
      <w:r>
        <w:t>统一定额。</w:t>
      </w:r>
    </w:p>
    <w:p w:rsidR="00000000" w:rsidRDefault="009406C9">
      <w:pPr>
        <w:ind w:firstLineChars="200" w:firstLine="420"/>
      </w:pPr>
      <w:r>
        <w:t>二、本定额适用于新建和改建铁路工程。</w:t>
      </w:r>
    </w:p>
    <w:p w:rsidR="00000000" w:rsidRDefault="009406C9">
      <w:pPr>
        <w:ind w:firstLineChars="200" w:firstLine="420"/>
      </w:pPr>
      <w:r>
        <w:t>三、本定额按专业内容分为</w:t>
      </w:r>
      <w:r>
        <w:t>13</w:t>
      </w:r>
      <w:r>
        <w:t>个分册：</w:t>
      </w:r>
    </w:p>
    <w:p w:rsidR="00000000" w:rsidRDefault="009406C9">
      <w:pPr>
        <w:ind w:firstLineChars="200" w:firstLine="420"/>
      </w:pPr>
      <w:r>
        <w:t xml:space="preserve">   </w:t>
      </w:r>
      <w:r>
        <w:t>第一册</w:t>
      </w:r>
      <w:r>
        <w:t xml:space="preserve"> </w:t>
      </w:r>
      <w:r>
        <w:t>路基工程</w:t>
      </w:r>
      <w:r>
        <w:t xml:space="preserve">   </w:t>
      </w:r>
      <w:r>
        <w:rPr>
          <w:rFonts w:hint="eastAsia"/>
        </w:rPr>
        <w:t xml:space="preserve">             </w:t>
      </w:r>
      <w:r>
        <w:t>第二册</w:t>
      </w:r>
      <w:r>
        <w:t xml:space="preserve"> </w:t>
      </w:r>
      <w:r>
        <w:t>桥涵工程</w:t>
      </w:r>
    </w:p>
    <w:p w:rsidR="00000000" w:rsidRDefault="009406C9">
      <w:pPr>
        <w:ind w:firstLineChars="200" w:firstLine="420"/>
      </w:pPr>
      <w:r>
        <w:t xml:space="preserve">   </w:t>
      </w:r>
      <w:r>
        <w:t>第三册</w:t>
      </w:r>
      <w:r>
        <w:t xml:space="preserve"> </w:t>
      </w:r>
      <w:r>
        <w:t>隧道工程</w:t>
      </w:r>
      <w:r>
        <w:t xml:space="preserve">   </w:t>
      </w:r>
      <w:r>
        <w:rPr>
          <w:rFonts w:hint="eastAsia"/>
        </w:rPr>
        <w:t xml:space="preserve">             </w:t>
      </w:r>
      <w:r>
        <w:t>第四册</w:t>
      </w:r>
      <w:r>
        <w:t xml:space="preserve"> </w:t>
      </w:r>
      <w:r>
        <w:t>轨道工程</w:t>
      </w:r>
    </w:p>
    <w:p w:rsidR="00000000" w:rsidRDefault="009406C9">
      <w:pPr>
        <w:ind w:firstLineChars="200" w:firstLine="420"/>
      </w:pPr>
      <w:r>
        <w:t xml:space="preserve">   </w:t>
      </w:r>
      <w:r>
        <w:t>第五册</w:t>
      </w:r>
      <w:r>
        <w:t xml:space="preserve"> </w:t>
      </w:r>
      <w:r>
        <w:t>通信工程</w:t>
      </w:r>
      <w:r>
        <w:t xml:space="preserve">   </w:t>
      </w:r>
      <w:r>
        <w:rPr>
          <w:rFonts w:hint="eastAsia"/>
        </w:rPr>
        <w:t xml:space="preserve">             </w:t>
      </w:r>
      <w:r>
        <w:t>第六册</w:t>
      </w:r>
      <w:r>
        <w:t xml:space="preserve"> </w:t>
      </w:r>
      <w:r>
        <w:t>信号工程</w:t>
      </w:r>
    </w:p>
    <w:p w:rsidR="00000000" w:rsidRDefault="009406C9">
      <w:pPr>
        <w:ind w:firstLineChars="200" w:firstLine="420"/>
      </w:pPr>
      <w:r>
        <w:t xml:space="preserve">   </w:t>
      </w:r>
      <w:r>
        <w:t>第七册</w:t>
      </w:r>
      <w:r>
        <w:t xml:space="preserve"> </w:t>
      </w:r>
      <w:r>
        <w:t>电力工程（上、下）</w:t>
      </w:r>
      <w:r>
        <w:rPr>
          <w:rFonts w:hint="eastAsia"/>
        </w:rPr>
        <w:t xml:space="preserve">   </w:t>
      </w:r>
      <w:r>
        <w:t xml:space="preserve">   </w:t>
      </w:r>
      <w:r>
        <w:t>第八</w:t>
      </w:r>
      <w:r>
        <w:t>册</w:t>
      </w:r>
      <w:r>
        <w:t xml:space="preserve"> </w:t>
      </w:r>
      <w:r>
        <w:t>电力牵引供电工程（上、下）</w:t>
      </w:r>
    </w:p>
    <w:p w:rsidR="00000000" w:rsidRDefault="009406C9">
      <w:pPr>
        <w:ind w:firstLineChars="200" w:firstLine="420"/>
      </w:pPr>
      <w:r>
        <w:t xml:space="preserve">   </w:t>
      </w:r>
      <w:r>
        <w:t>第九册</w:t>
      </w:r>
      <w:r>
        <w:t xml:space="preserve"> </w:t>
      </w:r>
      <w:r>
        <w:t>房屋工程（上、下）</w:t>
      </w:r>
      <w:r>
        <w:rPr>
          <w:rFonts w:hint="eastAsia"/>
        </w:rPr>
        <w:t xml:space="preserve">   </w:t>
      </w:r>
      <w:r>
        <w:t xml:space="preserve">   </w:t>
      </w:r>
      <w:r>
        <w:t>第十册</w:t>
      </w:r>
      <w:r>
        <w:t xml:space="preserve"> </w:t>
      </w:r>
      <w:r>
        <w:t>给水排水工程</w:t>
      </w:r>
    </w:p>
    <w:p w:rsidR="00000000" w:rsidRDefault="009406C9">
      <w:pPr>
        <w:ind w:firstLineChars="200" w:firstLine="420"/>
      </w:pPr>
      <w:r>
        <w:t xml:space="preserve">   </w:t>
      </w:r>
      <w:r>
        <w:t>第十一册</w:t>
      </w:r>
      <w:r>
        <w:t xml:space="preserve"> </w:t>
      </w:r>
      <w:r>
        <w:t>机务、车辆、机械工程</w:t>
      </w:r>
      <w:r>
        <w:t xml:space="preserve">  </w:t>
      </w:r>
      <w:r>
        <w:t>第十二册</w:t>
      </w:r>
      <w:r>
        <w:t xml:space="preserve"> </w:t>
      </w:r>
      <w:r>
        <w:t>站场工程</w:t>
      </w:r>
    </w:p>
    <w:p w:rsidR="00000000" w:rsidRDefault="009406C9">
      <w:pPr>
        <w:ind w:firstLineChars="200" w:firstLine="420"/>
      </w:pPr>
      <w:r>
        <w:t xml:space="preserve">   </w:t>
      </w:r>
      <w:r>
        <w:t>第十三册</w:t>
      </w:r>
      <w:r>
        <w:t xml:space="preserve"> </w:t>
      </w:r>
      <w:r>
        <w:t>信息工程</w:t>
      </w:r>
    </w:p>
    <w:p w:rsidR="00000000" w:rsidRDefault="009406C9">
      <w:pPr>
        <w:ind w:firstLineChars="200" w:firstLine="420"/>
      </w:pPr>
      <w:r>
        <w:t>为避免重复，属专业间通用的定额子目，只编列在其中一个分册内，使用时可跨</w:t>
      </w:r>
      <w:proofErr w:type="gramStart"/>
      <w:r>
        <w:t>册</w:t>
      </w:r>
      <w:proofErr w:type="gramEnd"/>
      <w:r>
        <w:t>使用。各册定额工程的划分，不涉及专业分工。</w:t>
      </w:r>
    </w:p>
    <w:p w:rsidR="00000000" w:rsidRDefault="009406C9">
      <w:pPr>
        <w:ind w:firstLineChars="200" w:firstLine="420"/>
      </w:pPr>
      <w:r>
        <w:t>四、本定额按照合理的施工组织和正常的施工条件编制，定额中所采用的施工方法和质量标准，是现行的铁路设计规范（指南）、施工规范（指南）、技术安全规程、施工质量验收标准等确定的，本定额主要内容体现了铁路建设</w:t>
      </w:r>
      <w:r>
        <w:rPr>
          <w:rFonts w:hint="eastAsia"/>
        </w:rPr>
        <w:t>“</w:t>
      </w:r>
      <w:r>
        <w:t>六位一体</w:t>
      </w:r>
      <w:r>
        <w:rPr>
          <w:rFonts w:hint="eastAsia"/>
        </w:rPr>
        <w:t>”</w:t>
      </w:r>
      <w:r>
        <w:t>和标准化管理的</w:t>
      </w:r>
      <w:r>
        <w:rPr>
          <w:rFonts w:hint="eastAsia"/>
        </w:rPr>
        <w:t>“</w:t>
      </w:r>
      <w:r>
        <w:t>机械化、工厂化、专业化、信息化</w:t>
      </w:r>
      <w:r>
        <w:rPr>
          <w:rFonts w:hint="eastAsia"/>
        </w:rPr>
        <w:t>”</w:t>
      </w:r>
      <w:r>
        <w:t>四个支撑手段（以下简称</w:t>
      </w:r>
      <w:r>
        <w:rPr>
          <w:rFonts w:hint="eastAsia"/>
        </w:rPr>
        <w:t>“</w:t>
      </w:r>
      <w:r>
        <w:t>四个支撑手段</w:t>
      </w:r>
      <w:r>
        <w:rPr>
          <w:rFonts w:hint="eastAsia"/>
        </w:rPr>
        <w:t>”</w:t>
      </w:r>
      <w:r>
        <w:t>）的要求。</w:t>
      </w:r>
    </w:p>
    <w:p w:rsidR="00000000" w:rsidRDefault="009406C9">
      <w:pPr>
        <w:ind w:firstLineChars="200" w:firstLine="420"/>
      </w:pPr>
      <w:r>
        <w:t>五、使用本定额时，应结合施工条件和专业施工机械配置指导意见，优先采用体现</w:t>
      </w:r>
      <w:r>
        <w:rPr>
          <w:rFonts w:hint="eastAsia"/>
        </w:rPr>
        <w:t>“</w:t>
      </w:r>
      <w:r>
        <w:t>四个支撑手段</w:t>
      </w:r>
      <w:r>
        <w:rPr>
          <w:rFonts w:hint="eastAsia"/>
        </w:rPr>
        <w:t>”</w:t>
      </w:r>
      <w:r>
        <w:t>的施工工艺、工法及与之相适应的定额子目，详见各册定额附录：体现机械化、工厂化的定额子目索引。</w:t>
      </w:r>
    </w:p>
    <w:p w:rsidR="00000000" w:rsidRDefault="009406C9">
      <w:pPr>
        <w:ind w:firstLineChars="200" w:firstLine="420"/>
      </w:pPr>
      <w:r>
        <w:t>六、定额中的工作内容仅列出了主要施工工序次要工序虽未列出，亦包括在定额内。</w:t>
      </w:r>
    </w:p>
    <w:p w:rsidR="00000000" w:rsidRDefault="009406C9">
      <w:pPr>
        <w:ind w:firstLineChars="200" w:firstLine="420"/>
      </w:pPr>
      <w:r>
        <w:t>七、定额中的人工消耗量不分工种、技术等级，其内容包括：基本用工、人工幅度差、辅助用工、工地小搬运工。</w:t>
      </w:r>
    </w:p>
    <w:p w:rsidR="00000000" w:rsidRDefault="009406C9">
      <w:pPr>
        <w:ind w:firstLineChars="200" w:firstLine="420"/>
      </w:pPr>
      <w:r>
        <w:t>八、定额中的材料消耗量，均已包括工地搬运及施工操作损耗</w:t>
      </w:r>
      <w:r>
        <w:t>，其中周转性材料（如模板、支撑、手杆、脚手板、挡土板等）的消耗量，均按其正常摊销次数摊入定额内，除另有说明外，使用时不得因实际摊销次数不同而调整。当设计采用的主材与对应定额子目不符时，可抽换。</w:t>
      </w:r>
    </w:p>
    <w:p w:rsidR="00000000" w:rsidRDefault="009406C9">
      <w:pPr>
        <w:ind w:firstLineChars="200" w:firstLine="420"/>
      </w:pPr>
      <w:r>
        <w:t>九、定额中混凝土和水泥砂浆的数量（表中圆括号内的数字），仅用于根据混凝土和砂浆配合比计算水泥、沙子、碎石的消耗量，使用时不得重复计算。其水泥消耗量按中粗砂编制。当设计采用的强度等级、骨科类型、径粒、使用环境等与定额不同时，应按相关技术指标和和基本定额配合比用料表调整。</w:t>
      </w:r>
    </w:p>
    <w:p w:rsidR="00000000" w:rsidRDefault="009406C9">
      <w:pPr>
        <w:ind w:firstLineChars="200" w:firstLine="420"/>
      </w:pPr>
      <w:r>
        <w:t>十、定额中的施工机械类型、规格型号，系按正常情况</w:t>
      </w:r>
      <w:r>
        <w:t>综合选定。</w:t>
      </w:r>
    </w:p>
    <w:p w:rsidR="00000000" w:rsidRDefault="009406C9">
      <w:pPr>
        <w:ind w:firstLineChars="200" w:firstLine="420"/>
      </w:pPr>
      <w:r>
        <w:t>十一、定额中除列出的材料和施工机械外，对于零星的及费用很少的材料和施工机械的费用，综合列入</w:t>
      </w:r>
      <w:r>
        <w:rPr>
          <w:rFonts w:hint="eastAsia"/>
        </w:rPr>
        <w:t>“</w:t>
      </w:r>
      <w:r>
        <w:t>其他材料费</w:t>
      </w:r>
      <w:r>
        <w:rPr>
          <w:rFonts w:hint="eastAsia"/>
        </w:rPr>
        <w:t>”</w:t>
      </w:r>
      <w:r>
        <w:t>和</w:t>
      </w:r>
      <w:r>
        <w:rPr>
          <w:rFonts w:hint="eastAsia"/>
        </w:rPr>
        <w:t>“</w:t>
      </w:r>
      <w:r>
        <w:t>其他机械使用费</w:t>
      </w:r>
      <w:r>
        <w:rPr>
          <w:rFonts w:hint="eastAsia"/>
        </w:rPr>
        <w:t>”</w:t>
      </w:r>
      <w:r>
        <w:t>中，以</w:t>
      </w:r>
      <w:r>
        <w:rPr>
          <w:rFonts w:hint="eastAsia"/>
        </w:rPr>
        <w:t>“</w:t>
      </w:r>
      <w:r>
        <w:t>元</w:t>
      </w:r>
      <w:r>
        <w:rPr>
          <w:rFonts w:hint="eastAsia"/>
        </w:rPr>
        <w:t>”</w:t>
      </w:r>
      <w:r>
        <w:t>表示。</w:t>
      </w:r>
    </w:p>
    <w:p w:rsidR="00000000" w:rsidRDefault="009406C9">
      <w:pPr>
        <w:ind w:firstLine="435"/>
      </w:pPr>
      <w:r>
        <w:t>十二、定额中的</w:t>
      </w:r>
      <w:r>
        <w:rPr>
          <w:rFonts w:hint="eastAsia"/>
        </w:rPr>
        <w:t>“</w:t>
      </w:r>
      <w:r>
        <w:t>重量</w:t>
      </w:r>
      <w:r>
        <w:rPr>
          <w:rFonts w:hint="eastAsia"/>
        </w:rPr>
        <w:t>”</w:t>
      </w:r>
      <w:r>
        <w:t>，为各项材料的重量之和，不包括水和施工机械消耗的燃料重量。</w:t>
      </w:r>
    </w:p>
    <w:p w:rsidR="00000000" w:rsidRDefault="009406C9">
      <w:pPr>
        <w:ind w:firstLine="435"/>
      </w:pPr>
      <w:r>
        <w:t>十三、定额中凡注有</w:t>
      </w:r>
      <w:r>
        <w:t>××</w:t>
      </w:r>
      <w:r>
        <w:t>以内（下）者，均包括</w:t>
      </w:r>
      <w:r>
        <w:t>××</w:t>
      </w:r>
      <w:r>
        <w:t>本身，</w:t>
      </w:r>
      <w:r>
        <w:t>××</w:t>
      </w:r>
      <w:r>
        <w:t>以内（上）者，则不包括</w:t>
      </w:r>
      <w:r>
        <w:t>××</w:t>
      </w:r>
      <w:r>
        <w:t>本身。</w:t>
      </w:r>
    </w:p>
    <w:p w:rsidR="00000000" w:rsidRDefault="009406C9">
      <w:pPr>
        <w:ind w:firstLine="435"/>
      </w:pPr>
      <w:r>
        <w:t>十四、表中未注尺寸单位均为</w:t>
      </w:r>
      <w:r>
        <w:t>mm</w:t>
      </w:r>
      <w:r>
        <w:t>。</w:t>
      </w:r>
    </w:p>
    <w:p w:rsidR="00000000" w:rsidRDefault="009406C9">
      <w:pPr>
        <w:ind w:firstLine="435"/>
        <w:rPr>
          <w:szCs w:val="21"/>
        </w:rPr>
        <w:sectPr w:rsidR="00000000">
          <w:pgSz w:w="11906" w:h="16838"/>
          <w:pgMar w:top="1134" w:right="1701" w:bottom="1134" w:left="1701" w:header="851" w:footer="992" w:gutter="0"/>
          <w:pgNumType w:start="1"/>
          <w:cols w:space="720"/>
          <w:docGrid w:type="linesAndChars" w:linePitch="312"/>
        </w:sectPr>
      </w:pPr>
    </w:p>
    <w:p w:rsidR="00000000" w:rsidRDefault="009406C9">
      <w:pPr>
        <w:pStyle w:val="1"/>
      </w:pPr>
      <w:bookmarkStart w:id="2" w:name="_Toc286781717"/>
      <w:r>
        <w:lastRenderedPageBreak/>
        <w:t>路基工程预算定额说明</w:t>
      </w:r>
      <w:bookmarkEnd w:id="2"/>
    </w:p>
    <w:p w:rsidR="00000000" w:rsidRDefault="009406C9">
      <w:pPr>
        <w:pStyle w:val="2"/>
        <w:jc w:val="center"/>
        <w:rPr>
          <w:rFonts w:ascii="Times New Roman" w:hAnsi="Times New Roman"/>
        </w:rPr>
      </w:pPr>
      <w:bookmarkStart w:id="3" w:name="_Toc286781718"/>
      <w:r>
        <w:rPr>
          <w:rFonts w:ascii="Times New Roman" w:hAnsi="Times New Roman"/>
        </w:rPr>
        <w:t>第一部分</w:t>
      </w:r>
      <w:r>
        <w:rPr>
          <w:rFonts w:ascii="Times New Roman" w:hAnsi="Times New Roman"/>
        </w:rPr>
        <w:t xml:space="preserve"> </w:t>
      </w:r>
      <w:r>
        <w:rPr>
          <w:rFonts w:ascii="Times New Roman" w:hAnsi="Times New Roman"/>
        </w:rPr>
        <w:t>综合说明</w:t>
      </w:r>
      <w:bookmarkEnd w:id="3"/>
    </w:p>
    <w:p w:rsidR="00000000" w:rsidRDefault="009406C9">
      <w:pPr>
        <w:ind w:firstLineChars="200" w:firstLine="420"/>
        <w:rPr>
          <w:color w:val="000000"/>
          <w:szCs w:val="21"/>
        </w:rPr>
      </w:pPr>
      <w:r>
        <w:rPr>
          <w:szCs w:val="21"/>
        </w:rPr>
        <w:t>一、本定额系对原《铁路路基工程预算定额》（铁建设</w:t>
      </w:r>
      <w:r>
        <w:rPr>
          <w:szCs w:val="21"/>
        </w:rPr>
        <w:t>[2004]47</w:t>
      </w:r>
      <w:r>
        <w:rPr>
          <w:szCs w:val="21"/>
        </w:rPr>
        <w:t>号）的修订，适用于铁路路基工程、改</w:t>
      </w:r>
      <w:r>
        <w:rPr>
          <w:color w:val="000000"/>
          <w:szCs w:val="21"/>
        </w:rPr>
        <w:t>移道路、</w:t>
      </w:r>
      <w:r>
        <w:rPr>
          <w:color w:val="000000"/>
          <w:szCs w:val="21"/>
        </w:rPr>
        <w:t>平交道、改</w:t>
      </w:r>
      <w:proofErr w:type="gramStart"/>
      <w:r>
        <w:rPr>
          <w:color w:val="000000"/>
          <w:szCs w:val="21"/>
        </w:rPr>
        <w:t>沟及其</w:t>
      </w:r>
      <w:proofErr w:type="gramEnd"/>
      <w:r>
        <w:rPr>
          <w:color w:val="000000"/>
          <w:szCs w:val="21"/>
        </w:rPr>
        <w:t>他土石方工程。</w:t>
      </w:r>
    </w:p>
    <w:p w:rsidR="00000000" w:rsidRDefault="009406C9">
      <w:pPr>
        <w:ind w:firstLineChars="200" w:firstLine="420"/>
        <w:rPr>
          <w:color w:val="000000"/>
          <w:szCs w:val="21"/>
        </w:rPr>
      </w:pPr>
      <w:r>
        <w:rPr>
          <w:color w:val="000000"/>
          <w:szCs w:val="21"/>
        </w:rPr>
        <w:t>二、本定额按照</w:t>
      </w:r>
      <w:r>
        <w:rPr>
          <w:rFonts w:hint="eastAsia"/>
          <w:color w:val="000000"/>
          <w:szCs w:val="21"/>
        </w:rPr>
        <w:t>“</w:t>
      </w:r>
      <w:r>
        <w:rPr>
          <w:color w:val="000000"/>
          <w:szCs w:val="21"/>
        </w:rPr>
        <w:t>机械施工与人力施工</w:t>
      </w:r>
      <w:r>
        <w:rPr>
          <w:rFonts w:hint="eastAsia"/>
          <w:color w:val="000000"/>
          <w:szCs w:val="21"/>
        </w:rPr>
        <w:t>”</w:t>
      </w:r>
      <w:r>
        <w:rPr>
          <w:color w:val="000000"/>
          <w:szCs w:val="21"/>
        </w:rPr>
        <w:t>分别编制的子目，需人工完成的工程量由施工组织设计确定。</w:t>
      </w:r>
    </w:p>
    <w:p w:rsidR="00000000" w:rsidRDefault="009406C9">
      <w:pPr>
        <w:ind w:firstLineChars="200" w:firstLine="420"/>
        <w:rPr>
          <w:color w:val="000000"/>
          <w:szCs w:val="21"/>
        </w:rPr>
      </w:pPr>
      <w:r>
        <w:rPr>
          <w:color w:val="000000"/>
          <w:szCs w:val="21"/>
        </w:rPr>
        <w:t>三、本定额按照</w:t>
      </w:r>
      <w:r>
        <w:rPr>
          <w:rFonts w:hint="eastAsia"/>
          <w:color w:val="000000"/>
          <w:szCs w:val="21"/>
        </w:rPr>
        <w:t>“</w:t>
      </w:r>
      <w:r>
        <w:rPr>
          <w:color w:val="000000"/>
          <w:szCs w:val="21"/>
        </w:rPr>
        <w:t>工厂化施工与非工厂化施工</w:t>
      </w:r>
      <w:r>
        <w:rPr>
          <w:rFonts w:hint="eastAsia"/>
          <w:color w:val="000000"/>
          <w:szCs w:val="21"/>
        </w:rPr>
        <w:t>”</w:t>
      </w:r>
      <w:r>
        <w:rPr>
          <w:color w:val="000000"/>
          <w:szCs w:val="21"/>
        </w:rPr>
        <w:t>分别编制的子目，应优先采用</w:t>
      </w:r>
      <w:r>
        <w:rPr>
          <w:rFonts w:hint="eastAsia"/>
          <w:color w:val="000000"/>
          <w:szCs w:val="21"/>
        </w:rPr>
        <w:t>“</w:t>
      </w:r>
      <w:r>
        <w:rPr>
          <w:color w:val="000000"/>
          <w:szCs w:val="21"/>
        </w:rPr>
        <w:t>工厂化施工</w:t>
      </w:r>
      <w:r>
        <w:rPr>
          <w:rFonts w:hint="eastAsia"/>
          <w:color w:val="000000"/>
          <w:szCs w:val="21"/>
        </w:rPr>
        <w:t>”</w:t>
      </w:r>
      <w:r>
        <w:rPr>
          <w:color w:val="000000"/>
          <w:szCs w:val="21"/>
        </w:rPr>
        <w:t>的定额子目，需人工完成的工程量由施工组织设计确定。</w:t>
      </w:r>
    </w:p>
    <w:p w:rsidR="00000000" w:rsidRDefault="009406C9">
      <w:pPr>
        <w:ind w:firstLineChars="200" w:firstLine="420"/>
        <w:rPr>
          <w:color w:val="000000"/>
          <w:szCs w:val="21"/>
        </w:rPr>
      </w:pPr>
      <w:r>
        <w:rPr>
          <w:color w:val="000000"/>
          <w:szCs w:val="21"/>
        </w:rPr>
        <w:t>四、混凝土定额单位为</w:t>
      </w:r>
      <w:r>
        <w:rPr>
          <w:rFonts w:hint="eastAsia"/>
          <w:color w:val="000000"/>
          <w:szCs w:val="21"/>
        </w:rPr>
        <w:t>“</w:t>
      </w:r>
      <w:r>
        <w:rPr>
          <w:color w:val="000000"/>
          <w:szCs w:val="21"/>
        </w:rPr>
        <w:t>10m</w:t>
      </w:r>
      <w:r>
        <w:rPr>
          <w:color w:val="000000"/>
          <w:szCs w:val="21"/>
          <w:vertAlign w:val="superscript"/>
        </w:rPr>
        <w:t>3</w:t>
      </w:r>
      <w:r>
        <w:rPr>
          <w:rFonts w:hint="eastAsia"/>
          <w:color w:val="000000"/>
          <w:szCs w:val="21"/>
        </w:rPr>
        <w:t>”</w:t>
      </w:r>
      <w:r>
        <w:rPr>
          <w:color w:val="000000"/>
          <w:szCs w:val="21"/>
        </w:rPr>
        <w:t>的子目系按集中拌制编制，未含混凝土拌制、运输内容，混凝土拌制、运输按《铁路桥涵工程预算定额》相关子目另计。当根据规定采用商品混凝土时，混凝土按当地的市场价格计算，不再计算混凝土拌制与运输的费用。</w:t>
      </w:r>
    </w:p>
    <w:p w:rsidR="00000000" w:rsidRDefault="009406C9">
      <w:pPr>
        <w:ind w:firstLineChars="200" w:firstLine="420"/>
        <w:rPr>
          <w:color w:val="000000"/>
          <w:szCs w:val="21"/>
        </w:rPr>
      </w:pPr>
      <w:r>
        <w:rPr>
          <w:color w:val="000000"/>
          <w:szCs w:val="21"/>
        </w:rPr>
        <w:t>五、本定额中的混凝土构件预</w:t>
      </w:r>
      <w:r>
        <w:rPr>
          <w:color w:val="000000"/>
          <w:szCs w:val="21"/>
        </w:rPr>
        <w:t>制、钢筋制作等子目是按工厂化生产考虑的，未含场外运输，场外运输按相关标准另计。</w:t>
      </w:r>
    </w:p>
    <w:p w:rsidR="00000000" w:rsidRDefault="009406C9">
      <w:pPr>
        <w:ind w:firstLineChars="200" w:firstLine="420"/>
        <w:rPr>
          <w:color w:val="000000"/>
          <w:szCs w:val="21"/>
        </w:rPr>
      </w:pPr>
      <w:r>
        <w:rPr>
          <w:color w:val="000000"/>
          <w:szCs w:val="21"/>
        </w:rPr>
        <w:t>六、除另有说明外，本定额用于封锁线路作业时，人工和机械台班消耗量乘</w:t>
      </w:r>
      <w:r>
        <w:rPr>
          <w:color w:val="000000"/>
          <w:szCs w:val="21"/>
        </w:rPr>
        <w:t>2.0</w:t>
      </w:r>
      <w:r>
        <w:rPr>
          <w:color w:val="000000"/>
          <w:szCs w:val="21"/>
        </w:rPr>
        <w:t>的系数。</w:t>
      </w:r>
    </w:p>
    <w:p w:rsidR="00000000" w:rsidRDefault="009406C9">
      <w:pPr>
        <w:pStyle w:val="2"/>
        <w:jc w:val="center"/>
        <w:rPr>
          <w:rFonts w:ascii="Times New Roman" w:hAnsi="Times New Roman"/>
        </w:rPr>
      </w:pPr>
      <w:bookmarkStart w:id="4" w:name="_Toc286781719"/>
      <w:r>
        <w:rPr>
          <w:rFonts w:ascii="Times New Roman" w:hAnsi="Times New Roman"/>
        </w:rPr>
        <w:t>第二部分</w:t>
      </w:r>
      <w:r>
        <w:rPr>
          <w:rFonts w:ascii="Times New Roman" w:hAnsi="Times New Roman"/>
        </w:rPr>
        <w:t xml:space="preserve"> </w:t>
      </w:r>
      <w:r>
        <w:rPr>
          <w:rFonts w:ascii="Times New Roman" w:hAnsi="Times New Roman"/>
        </w:rPr>
        <w:t>分章说明</w:t>
      </w:r>
      <w:bookmarkEnd w:id="4"/>
    </w:p>
    <w:p w:rsidR="00000000" w:rsidRDefault="009406C9">
      <w:pPr>
        <w:pStyle w:val="3"/>
        <w:jc w:val="center"/>
        <w:rPr>
          <w:sz w:val="24"/>
          <w:szCs w:val="24"/>
        </w:rPr>
      </w:pPr>
      <w:bookmarkStart w:id="5" w:name="_Toc286781720"/>
      <w:r>
        <w:rPr>
          <w:sz w:val="24"/>
          <w:szCs w:val="24"/>
        </w:rPr>
        <w:t>第一章</w:t>
      </w:r>
      <w:r>
        <w:rPr>
          <w:sz w:val="24"/>
          <w:szCs w:val="24"/>
        </w:rPr>
        <w:t xml:space="preserve">   </w:t>
      </w:r>
      <w:r>
        <w:rPr>
          <w:sz w:val="24"/>
          <w:szCs w:val="24"/>
        </w:rPr>
        <w:t>土方工程</w:t>
      </w:r>
      <w:bookmarkEnd w:id="5"/>
    </w:p>
    <w:p w:rsidR="00000000" w:rsidRDefault="009406C9">
      <w:pPr>
        <w:ind w:firstLineChars="200" w:firstLine="420"/>
      </w:pPr>
      <w:r>
        <w:rPr>
          <w:color w:val="000000"/>
          <w:szCs w:val="21"/>
        </w:rPr>
        <w:t>一、土石方挖填工程，除工作内容说明以外，另包括：路堑修</w:t>
      </w:r>
      <w:proofErr w:type="gramStart"/>
      <w:r>
        <w:rPr>
          <w:color w:val="000000"/>
          <w:szCs w:val="21"/>
        </w:rPr>
        <w:t>坡检底</w:t>
      </w:r>
      <w:proofErr w:type="gramEnd"/>
      <w:r>
        <w:rPr>
          <w:color w:val="000000"/>
          <w:szCs w:val="21"/>
        </w:rPr>
        <w:t>、取土坑整修等所需的工人、材</w:t>
      </w:r>
      <w:r>
        <w:t>料、机械消耗量。</w:t>
      </w:r>
      <w:r>
        <w:t xml:space="preserve"> </w:t>
      </w:r>
    </w:p>
    <w:p w:rsidR="00000000" w:rsidRDefault="009406C9">
      <w:pPr>
        <w:ind w:firstLineChars="200" w:firstLine="420"/>
      </w:pPr>
      <w:r>
        <w:t>二、土石方工程定额单位，挖方为天然密实方，填方为压（夯）实方。当以填方压实体积为工程量，采用以天然密实方为计量单位的定额时，所采用的定额应乘以以下系数：</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32"/>
        <w:gridCol w:w="1420"/>
        <w:gridCol w:w="1420"/>
        <w:gridCol w:w="1421"/>
        <w:gridCol w:w="1421"/>
      </w:tblGrid>
      <w:tr w:rsidR="00000000">
        <w:tc>
          <w:tcPr>
            <w:tcW w:w="2840" w:type="dxa"/>
            <w:gridSpan w:val="2"/>
            <w:vMerge w:val="restart"/>
          </w:tcPr>
          <w:p w:rsidR="00000000" w:rsidRDefault="009406C9">
            <w:r>
              <w:rPr>
                <w:noProof/>
              </w:rPr>
              <mc:AlternateContent>
                <mc:Choice Requires="wpg">
                  <w:drawing>
                    <wp:anchor distT="0" distB="0" distL="114300" distR="114300" simplePos="0" relativeHeight="251657728" behindDoc="0" locked="0" layoutInCell="1" allowOverlap="1">
                      <wp:simplePos x="0" y="0"/>
                      <wp:positionH relativeFrom="column">
                        <wp:posOffset>-65405</wp:posOffset>
                      </wp:positionH>
                      <wp:positionV relativeFrom="paragraph">
                        <wp:posOffset>0</wp:posOffset>
                      </wp:positionV>
                      <wp:extent cx="1797050" cy="403225"/>
                      <wp:effectExtent l="10795" t="9525" r="11430" b="6350"/>
                      <wp:wrapNone/>
                      <wp:docPr id="1" name="__TH_G12五号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403225"/>
                                <a:chOff x="0" y="0"/>
                                <a:chExt cx="2830" cy="635"/>
                              </a:xfrm>
                            </wpg:grpSpPr>
                            <wps:wsp>
                              <wps:cNvPr id="2" name="__TH_L2"/>
                              <wps:cNvCnPr/>
                              <wps:spPr bwMode="auto">
                                <a:xfrm>
                                  <a:off x="0" y="0"/>
                                  <a:ext cx="2830" cy="635"/>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3" name="__TH_B113"/>
                              <wps:cNvSpPr txBox="1">
                                <a:spLocks noChangeArrowheads="1"/>
                              </wps:cNvSpPr>
                              <wps:spPr bwMode="auto">
                                <a:xfrm>
                                  <a:off x="1351" y="13"/>
                                  <a:ext cx="25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岩</w:t>
                                    </w:r>
                                  </w:p>
                                </w:txbxContent>
                              </wps:txbx>
                              <wps:bodyPr rot="0" vert="horz" wrap="square" lIns="0" tIns="0" rIns="0" bIns="0" anchor="t" anchorCtr="0" upright="1">
                                <a:noAutofit/>
                              </wps:bodyPr>
                            </wps:wsp>
                            <wps:wsp>
                              <wps:cNvPr id="4" name="__TH_B124"/>
                              <wps:cNvSpPr txBox="1">
                                <a:spLocks noChangeArrowheads="1"/>
                              </wps:cNvSpPr>
                              <wps:spPr bwMode="auto">
                                <a:xfrm>
                                  <a:off x="1701" y="92"/>
                                  <a:ext cx="253"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土</w:t>
                                    </w:r>
                                  </w:p>
                                </w:txbxContent>
                              </wps:txbx>
                              <wps:bodyPr rot="0" vert="horz" wrap="square" lIns="0" tIns="0" rIns="0" bIns="0" anchor="t" anchorCtr="0" upright="1">
                                <a:noAutofit/>
                              </wps:bodyPr>
                            </wps:wsp>
                            <wps:wsp>
                              <wps:cNvPr id="5" name="__TH_B135"/>
                              <wps:cNvSpPr txBox="1">
                                <a:spLocks noChangeArrowheads="1"/>
                              </wps:cNvSpPr>
                              <wps:spPr bwMode="auto">
                                <a:xfrm>
                                  <a:off x="2052" y="170"/>
                                  <a:ext cx="25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类</w:t>
                                    </w:r>
                                  </w:p>
                                </w:txbxContent>
                              </wps:txbx>
                              <wps:bodyPr rot="0" vert="horz" wrap="square" lIns="0" tIns="0" rIns="0" bIns="0" anchor="t" anchorCtr="0" upright="1">
                                <a:noAutofit/>
                              </wps:bodyPr>
                            </wps:wsp>
                            <wps:wsp>
                              <wps:cNvPr id="6" name="__TH_B146"/>
                              <wps:cNvSpPr txBox="1">
                                <a:spLocks noChangeArrowheads="1"/>
                              </wps:cNvSpPr>
                              <wps:spPr bwMode="auto">
                                <a:xfrm>
                                  <a:off x="2402" y="249"/>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别</w:t>
                                    </w:r>
                                  </w:p>
                                </w:txbxContent>
                              </wps:txbx>
                              <wps:bodyPr rot="0" vert="horz" wrap="square" lIns="0" tIns="0" rIns="0" bIns="0" anchor="t" anchorCtr="0" upright="1">
                                <a:noAutofit/>
                              </wps:bodyPr>
                            </wps:wsp>
                            <wps:wsp>
                              <wps:cNvPr id="7" name="__TH_B217"/>
                              <wps:cNvSpPr txBox="1">
                                <a:spLocks noChangeArrowheads="1"/>
                              </wps:cNvSpPr>
                              <wps:spPr bwMode="auto">
                                <a:xfrm>
                                  <a:off x="140" y="186"/>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铁</w:t>
                                    </w:r>
                                  </w:p>
                                </w:txbxContent>
                              </wps:txbx>
                              <wps:bodyPr rot="0" vert="horz" wrap="square" lIns="0" tIns="0" rIns="0" bIns="0" anchor="t" anchorCtr="0" upright="1">
                                <a:noAutofit/>
                              </wps:bodyPr>
                            </wps:wsp>
                            <wps:wsp>
                              <wps:cNvPr id="8" name="__TH_B228"/>
                              <wps:cNvSpPr txBox="1">
                                <a:spLocks noChangeArrowheads="1"/>
                              </wps:cNvSpPr>
                              <wps:spPr bwMode="auto">
                                <a:xfrm>
                                  <a:off x="411" y="247"/>
                                  <a:ext cx="25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路</w:t>
                                    </w:r>
                                  </w:p>
                                </w:txbxContent>
                              </wps:txbx>
                              <wps:bodyPr rot="0" vert="horz" wrap="square" lIns="0" tIns="0" rIns="0" bIns="0" anchor="t" anchorCtr="0" upright="1">
                                <a:noAutofit/>
                              </wps:bodyPr>
                            </wps:wsp>
                            <wps:wsp>
                              <wps:cNvPr id="9" name="__TH_B239"/>
                              <wps:cNvSpPr txBox="1">
                                <a:spLocks noChangeArrowheads="1"/>
                              </wps:cNvSpPr>
                              <wps:spPr bwMode="auto">
                                <a:xfrm>
                                  <a:off x="681" y="308"/>
                                  <a:ext cx="25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等</w:t>
                                    </w:r>
                                  </w:p>
                                </w:txbxContent>
                              </wps:txbx>
                              <wps:bodyPr rot="0" vert="horz" wrap="square" lIns="0" tIns="0" rIns="0" bIns="0" anchor="t" anchorCtr="0" upright="1">
                                <a:noAutofit/>
                              </wps:bodyPr>
                            </wps:wsp>
                            <wps:wsp>
                              <wps:cNvPr id="10" name="__TH_B2410"/>
                              <wps:cNvSpPr txBox="1">
                                <a:spLocks noChangeArrowheads="1"/>
                              </wps:cNvSpPr>
                              <wps:spPr bwMode="auto">
                                <a:xfrm>
                                  <a:off x="951" y="368"/>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06C9">
                                    <w:pPr>
                                      <w:snapToGrid w:val="0"/>
                                    </w:pPr>
                                    <w:r>
                                      <w:rPr>
                                        <w:rFonts w:hint="eastAsia"/>
                                      </w:rPr>
                                      <w:t>级</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12五号11" o:spid="_x0000_s1026" style="position:absolute;left:0;text-align:left;margin-left:-5.15pt;margin-top:0;width:141.5pt;height:31.75pt;z-index:251657728" coordsize="28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">
                      <v:line id="__TH_L2" o:spid="_x0000_s1027" style="position:absolute;visibility:visible;mso-wrap-style:square" from="0,0" to="283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202" coordsize="21600,21600" o:spt="202" path="m,l,21600r21600,l21600,xe">
                        <v:stroke joinstyle="miter"/>
                        <v:path gradientshapeok="t" o:connecttype="rect"/>
                      </v:shapetype>
                      <v:shape id="__TH_B113" o:spid="_x0000_s1028" type="#_x0000_t202" style="position:absolute;left:1351;top:13;width:2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00000" w:rsidRDefault="009406C9">
                              <w:pPr>
                                <w:snapToGrid w:val="0"/>
                              </w:pPr>
                              <w:r>
                                <w:rPr>
                                  <w:rFonts w:hint="eastAsia"/>
                                </w:rPr>
                                <w:t>岩</w:t>
                              </w:r>
                            </w:p>
                          </w:txbxContent>
                        </v:textbox>
                      </v:shape>
                      <v:shape id="__TH_B124" o:spid="_x0000_s1029" type="#_x0000_t202" style="position:absolute;left:1701;top:92;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00000" w:rsidRDefault="009406C9">
                              <w:pPr>
                                <w:snapToGrid w:val="0"/>
                              </w:pPr>
                              <w:r>
                                <w:rPr>
                                  <w:rFonts w:hint="eastAsia"/>
                                </w:rPr>
                                <w:t>土</w:t>
                              </w:r>
                            </w:p>
                          </w:txbxContent>
                        </v:textbox>
                      </v:shape>
                      <v:shape id="__TH_B135" o:spid="_x0000_s1030" type="#_x0000_t202" style="position:absolute;left:2052;top:170;width:2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00000" w:rsidRDefault="009406C9">
                              <w:pPr>
                                <w:snapToGrid w:val="0"/>
                              </w:pPr>
                              <w:r>
                                <w:rPr>
                                  <w:rFonts w:hint="eastAsia"/>
                                </w:rPr>
                                <w:t>类</w:t>
                              </w:r>
                            </w:p>
                          </w:txbxContent>
                        </v:textbox>
                      </v:shape>
                      <v:shape id="__TH_B146" o:spid="_x0000_s1031" type="#_x0000_t202" style="position:absolute;left:2402;top:24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00000" w:rsidRDefault="009406C9">
                              <w:pPr>
                                <w:snapToGrid w:val="0"/>
                              </w:pPr>
                              <w:r>
                                <w:rPr>
                                  <w:rFonts w:hint="eastAsia"/>
                                </w:rPr>
                                <w:t>别</w:t>
                              </w:r>
                            </w:p>
                          </w:txbxContent>
                        </v:textbox>
                      </v:shape>
                      <v:shape id="__TH_B217" o:spid="_x0000_s1032" type="#_x0000_t202" style="position:absolute;left:140;top:186;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9406C9">
                              <w:pPr>
                                <w:snapToGrid w:val="0"/>
                              </w:pPr>
                              <w:r>
                                <w:rPr>
                                  <w:rFonts w:hint="eastAsia"/>
                                </w:rPr>
                                <w:t>铁</w:t>
                              </w:r>
                            </w:p>
                          </w:txbxContent>
                        </v:textbox>
                      </v:shape>
                      <v:shape id="__TH_B228" o:spid="_x0000_s1033" type="#_x0000_t202" style="position:absolute;left:411;top:247;width:2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9406C9">
                              <w:pPr>
                                <w:snapToGrid w:val="0"/>
                              </w:pPr>
                              <w:r>
                                <w:rPr>
                                  <w:rFonts w:hint="eastAsia"/>
                                </w:rPr>
                                <w:t>路</w:t>
                              </w:r>
                            </w:p>
                          </w:txbxContent>
                        </v:textbox>
                      </v:shape>
                      <v:shape id="__TH_B239" o:spid="_x0000_s1034" type="#_x0000_t202" style="position:absolute;left:681;top:308;width:252;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00000" w:rsidRDefault="009406C9">
                              <w:pPr>
                                <w:snapToGrid w:val="0"/>
                              </w:pPr>
                              <w:r>
                                <w:rPr>
                                  <w:rFonts w:hint="eastAsia"/>
                                </w:rPr>
                                <w:t>等</w:t>
                              </w:r>
                            </w:p>
                          </w:txbxContent>
                        </v:textbox>
                      </v:shape>
                      <v:shape id="__TH_B2410" o:spid="_x0000_s1035" type="#_x0000_t202" style="position:absolute;left:951;top:368;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00000" w:rsidRDefault="009406C9">
                              <w:pPr>
                                <w:snapToGrid w:val="0"/>
                              </w:pPr>
                              <w:r>
                                <w:rPr>
                                  <w:rFonts w:hint="eastAsia"/>
                                </w:rPr>
                                <w:t>级</w:t>
                              </w:r>
                            </w:p>
                          </w:txbxContent>
                        </v:textbox>
                      </v:shape>
                    </v:group>
                  </w:pict>
                </mc:Fallback>
              </mc:AlternateContent>
            </w:r>
          </w:p>
        </w:tc>
        <w:tc>
          <w:tcPr>
            <w:tcW w:w="4261" w:type="dxa"/>
            <w:gridSpan w:val="3"/>
          </w:tcPr>
          <w:p w:rsidR="00000000" w:rsidRDefault="009406C9">
            <w:pPr>
              <w:jc w:val="center"/>
            </w:pPr>
            <w:r>
              <w:t>土方</w:t>
            </w:r>
          </w:p>
        </w:tc>
        <w:tc>
          <w:tcPr>
            <w:tcW w:w="1421" w:type="dxa"/>
            <w:vMerge w:val="restart"/>
          </w:tcPr>
          <w:p w:rsidR="00000000" w:rsidRDefault="009406C9">
            <w:pPr>
              <w:jc w:val="center"/>
            </w:pPr>
          </w:p>
          <w:p w:rsidR="00000000" w:rsidRDefault="009406C9">
            <w:pPr>
              <w:jc w:val="center"/>
            </w:pPr>
            <w:r>
              <w:t>石方</w:t>
            </w:r>
          </w:p>
        </w:tc>
      </w:tr>
      <w:tr w:rsidR="00000000">
        <w:tc>
          <w:tcPr>
            <w:tcW w:w="2840" w:type="dxa"/>
            <w:gridSpan w:val="2"/>
            <w:vMerge/>
          </w:tcPr>
          <w:p w:rsidR="00000000" w:rsidRDefault="009406C9"/>
        </w:tc>
        <w:tc>
          <w:tcPr>
            <w:tcW w:w="1420" w:type="dxa"/>
          </w:tcPr>
          <w:p w:rsidR="00000000" w:rsidRDefault="009406C9">
            <w:r>
              <w:t>松土</w:t>
            </w:r>
          </w:p>
        </w:tc>
        <w:tc>
          <w:tcPr>
            <w:tcW w:w="1420" w:type="dxa"/>
          </w:tcPr>
          <w:p w:rsidR="00000000" w:rsidRDefault="009406C9">
            <w:r>
              <w:t>普通土</w:t>
            </w:r>
          </w:p>
        </w:tc>
        <w:tc>
          <w:tcPr>
            <w:tcW w:w="1421" w:type="dxa"/>
          </w:tcPr>
          <w:p w:rsidR="00000000" w:rsidRDefault="009406C9">
            <w:r>
              <w:t>硬土</w:t>
            </w:r>
          </w:p>
        </w:tc>
        <w:tc>
          <w:tcPr>
            <w:tcW w:w="1421" w:type="dxa"/>
            <w:vMerge/>
          </w:tcPr>
          <w:p w:rsidR="00000000" w:rsidRDefault="009406C9"/>
        </w:tc>
      </w:tr>
      <w:tr w:rsidR="00000000">
        <w:tc>
          <w:tcPr>
            <w:tcW w:w="1908" w:type="dxa"/>
            <w:vMerge w:val="restart"/>
          </w:tcPr>
          <w:p w:rsidR="00000000" w:rsidRDefault="009406C9">
            <w:r>
              <w:t>设计速度</w:t>
            </w:r>
            <w:r>
              <w:t xml:space="preserve">200km/h </w:t>
            </w:r>
            <w:r>
              <w:t>及以上铁路</w:t>
            </w:r>
          </w:p>
        </w:tc>
        <w:tc>
          <w:tcPr>
            <w:tcW w:w="932" w:type="dxa"/>
          </w:tcPr>
          <w:p w:rsidR="00000000" w:rsidRDefault="009406C9">
            <w:r>
              <w:t>区间</w:t>
            </w:r>
          </w:p>
        </w:tc>
        <w:tc>
          <w:tcPr>
            <w:tcW w:w="1420" w:type="dxa"/>
          </w:tcPr>
          <w:p w:rsidR="00000000" w:rsidRDefault="009406C9">
            <w:r>
              <w:t>1.258</w:t>
            </w:r>
          </w:p>
        </w:tc>
        <w:tc>
          <w:tcPr>
            <w:tcW w:w="1420" w:type="dxa"/>
          </w:tcPr>
          <w:p w:rsidR="00000000" w:rsidRDefault="009406C9">
            <w:r>
              <w:t>1.156</w:t>
            </w:r>
          </w:p>
        </w:tc>
        <w:tc>
          <w:tcPr>
            <w:tcW w:w="1421" w:type="dxa"/>
          </w:tcPr>
          <w:p w:rsidR="00000000" w:rsidRDefault="009406C9">
            <w:r>
              <w:t>1.115</w:t>
            </w:r>
          </w:p>
        </w:tc>
        <w:tc>
          <w:tcPr>
            <w:tcW w:w="1421" w:type="dxa"/>
          </w:tcPr>
          <w:p w:rsidR="00000000" w:rsidRDefault="009406C9">
            <w:r>
              <w:t>0.941</w:t>
            </w:r>
          </w:p>
        </w:tc>
      </w:tr>
      <w:tr w:rsidR="00000000">
        <w:tc>
          <w:tcPr>
            <w:tcW w:w="1908" w:type="dxa"/>
            <w:vMerge/>
          </w:tcPr>
          <w:p w:rsidR="00000000" w:rsidRDefault="009406C9"/>
        </w:tc>
        <w:tc>
          <w:tcPr>
            <w:tcW w:w="932" w:type="dxa"/>
          </w:tcPr>
          <w:p w:rsidR="00000000" w:rsidRDefault="009406C9">
            <w:r>
              <w:t>站场</w:t>
            </w:r>
          </w:p>
        </w:tc>
        <w:tc>
          <w:tcPr>
            <w:tcW w:w="1420" w:type="dxa"/>
          </w:tcPr>
          <w:p w:rsidR="00000000" w:rsidRDefault="009406C9">
            <w:r>
              <w:t>1.230</w:t>
            </w:r>
          </w:p>
        </w:tc>
        <w:tc>
          <w:tcPr>
            <w:tcW w:w="1420" w:type="dxa"/>
          </w:tcPr>
          <w:p w:rsidR="00000000" w:rsidRDefault="009406C9">
            <w:r>
              <w:t>1.130</w:t>
            </w:r>
          </w:p>
        </w:tc>
        <w:tc>
          <w:tcPr>
            <w:tcW w:w="1421" w:type="dxa"/>
          </w:tcPr>
          <w:p w:rsidR="00000000" w:rsidRDefault="009406C9">
            <w:r>
              <w:t>1.090</w:t>
            </w:r>
          </w:p>
        </w:tc>
        <w:tc>
          <w:tcPr>
            <w:tcW w:w="1421" w:type="dxa"/>
          </w:tcPr>
          <w:p w:rsidR="00000000" w:rsidRDefault="009406C9">
            <w:r>
              <w:t>0.920</w:t>
            </w:r>
          </w:p>
        </w:tc>
      </w:tr>
      <w:tr w:rsidR="00000000">
        <w:tc>
          <w:tcPr>
            <w:tcW w:w="1908" w:type="dxa"/>
            <w:vMerge w:val="restart"/>
          </w:tcPr>
          <w:p w:rsidR="00000000" w:rsidRDefault="009406C9">
            <w:r>
              <w:t>设计速度</w:t>
            </w:r>
            <w:r>
              <w:t xml:space="preserve">160km/h </w:t>
            </w:r>
            <w:r>
              <w:t>及以下</w:t>
            </w:r>
            <w:r>
              <w:t xml:space="preserve">Ⅰ </w:t>
            </w:r>
            <w:r>
              <w:t>级铁路</w:t>
            </w:r>
          </w:p>
        </w:tc>
        <w:tc>
          <w:tcPr>
            <w:tcW w:w="932" w:type="dxa"/>
          </w:tcPr>
          <w:p w:rsidR="00000000" w:rsidRDefault="009406C9">
            <w:r>
              <w:t>区间</w:t>
            </w:r>
          </w:p>
        </w:tc>
        <w:tc>
          <w:tcPr>
            <w:tcW w:w="1420" w:type="dxa"/>
          </w:tcPr>
          <w:p w:rsidR="00000000" w:rsidRDefault="009406C9">
            <w:r>
              <w:t>1.255</w:t>
            </w:r>
          </w:p>
        </w:tc>
        <w:tc>
          <w:tcPr>
            <w:tcW w:w="1420" w:type="dxa"/>
          </w:tcPr>
          <w:p w:rsidR="00000000" w:rsidRDefault="009406C9">
            <w:r>
              <w:t>1.133</w:t>
            </w:r>
          </w:p>
        </w:tc>
        <w:tc>
          <w:tcPr>
            <w:tcW w:w="1421" w:type="dxa"/>
          </w:tcPr>
          <w:p w:rsidR="00000000" w:rsidRDefault="009406C9">
            <w:r>
              <w:t>1.092</w:t>
            </w:r>
          </w:p>
        </w:tc>
        <w:tc>
          <w:tcPr>
            <w:tcW w:w="1421" w:type="dxa"/>
          </w:tcPr>
          <w:p w:rsidR="00000000" w:rsidRDefault="009406C9">
            <w:r>
              <w:t>0.921</w:t>
            </w:r>
          </w:p>
        </w:tc>
      </w:tr>
      <w:tr w:rsidR="00000000">
        <w:tc>
          <w:tcPr>
            <w:tcW w:w="1908" w:type="dxa"/>
            <w:vMerge/>
          </w:tcPr>
          <w:p w:rsidR="00000000" w:rsidRDefault="009406C9"/>
        </w:tc>
        <w:tc>
          <w:tcPr>
            <w:tcW w:w="932" w:type="dxa"/>
          </w:tcPr>
          <w:p w:rsidR="00000000" w:rsidRDefault="009406C9">
            <w:r>
              <w:t>站场</w:t>
            </w:r>
          </w:p>
        </w:tc>
        <w:tc>
          <w:tcPr>
            <w:tcW w:w="1420" w:type="dxa"/>
          </w:tcPr>
          <w:p w:rsidR="00000000" w:rsidRDefault="009406C9">
            <w:r>
              <w:t>1.198</w:t>
            </w:r>
          </w:p>
        </w:tc>
        <w:tc>
          <w:tcPr>
            <w:tcW w:w="1420" w:type="dxa"/>
          </w:tcPr>
          <w:p w:rsidR="00000000" w:rsidRDefault="009406C9">
            <w:r>
              <w:t>1.108</w:t>
            </w:r>
          </w:p>
        </w:tc>
        <w:tc>
          <w:tcPr>
            <w:tcW w:w="1421" w:type="dxa"/>
          </w:tcPr>
          <w:p w:rsidR="00000000" w:rsidRDefault="009406C9">
            <w:r>
              <w:t>1.068</w:t>
            </w:r>
          </w:p>
        </w:tc>
        <w:tc>
          <w:tcPr>
            <w:tcW w:w="1421" w:type="dxa"/>
          </w:tcPr>
          <w:p w:rsidR="00000000" w:rsidRDefault="009406C9">
            <w:r>
              <w:t>0.900</w:t>
            </w:r>
          </w:p>
        </w:tc>
      </w:tr>
      <w:tr w:rsidR="00000000">
        <w:tc>
          <w:tcPr>
            <w:tcW w:w="1908" w:type="dxa"/>
            <w:vMerge w:val="restart"/>
          </w:tcPr>
          <w:p w:rsidR="00000000" w:rsidRDefault="009406C9">
            <w:r>
              <w:t>Ⅱ</w:t>
            </w:r>
            <w:r>
              <w:t>级及一下铁路</w:t>
            </w:r>
          </w:p>
        </w:tc>
        <w:tc>
          <w:tcPr>
            <w:tcW w:w="932" w:type="dxa"/>
          </w:tcPr>
          <w:p w:rsidR="00000000" w:rsidRDefault="009406C9">
            <w:r>
              <w:t>区间</w:t>
            </w:r>
          </w:p>
        </w:tc>
        <w:tc>
          <w:tcPr>
            <w:tcW w:w="1420" w:type="dxa"/>
          </w:tcPr>
          <w:p w:rsidR="00000000" w:rsidRDefault="009406C9">
            <w:r>
              <w:t>1.125</w:t>
            </w:r>
          </w:p>
        </w:tc>
        <w:tc>
          <w:tcPr>
            <w:tcW w:w="1420" w:type="dxa"/>
          </w:tcPr>
          <w:p w:rsidR="00000000" w:rsidRDefault="009406C9">
            <w:r>
              <w:t>1.064</w:t>
            </w:r>
          </w:p>
        </w:tc>
        <w:tc>
          <w:tcPr>
            <w:tcW w:w="1421" w:type="dxa"/>
          </w:tcPr>
          <w:p w:rsidR="00000000" w:rsidRDefault="009406C9">
            <w:r>
              <w:t>1.023</w:t>
            </w:r>
          </w:p>
        </w:tc>
        <w:tc>
          <w:tcPr>
            <w:tcW w:w="1421" w:type="dxa"/>
          </w:tcPr>
          <w:p w:rsidR="00000000" w:rsidRDefault="009406C9">
            <w:r>
              <w:t>0.859</w:t>
            </w:r>
          </w:p>
        </w:tc>
      </w:tr>
      <w:tr w:rsidR="00000000">
        <w:tc>
          <w:tcPr>
            <w:tcW w:w="1908" w:type="dxa"/>
            <w:vMerge/>
          </w:tcPr>
          <w:p w:rsidR="00000000" w:rsidRDefault="009406C9"/>
        </w:tc>
        <w:tc>
          <w:tcPr>
            <w:tcW w:w="932" w:type="dxa"/>
          </w:tcPr>
          <w:p w:rsidR="00000000" w:rsidRDefault="009406C9">
            <w:r>
              <w:t>站场</w:t>
            </w:r>
          </w:p>
        </w:tc>
        <w:tc>
          <w:tcPr>
            <w:tcW w:w="1420" w:type="dxa"/>
          </w:tcPr>
          <w:p w:rsidR="00000000" w:rsidRDefault="009406C9">
            <w:r>
              <w:t>1.100</w:t>
            </w:r>
          </w:p>
        </w:tc>
        <w:tc>
          <w:tcPr>
            <w:tcW w:w="1420" w:type="dxa"/>
          </w:tcPr>
          <w:p w:rsidR="00000000" w:rsidRDefault="009406C9">
            <w:r>
              <w:t>1.040</w:t>
            </w:r>
          </w:p>
        </w:tc>
        <w:tc>
          <w:tcPr>
            <w:tcW w:w="1421" w:type="dxa"/>
          </w:tcPr>
          <w:p w:rsidR="00000000" w:rsidRDefault="009406C9">
            <w:r>
              <w:t>1.000</w:t>
            </w:r>
          </w:p>
        </w:tc>
        <w:tc>
          <w:tcPr>
            <w:tcW w:w="1421" w:type="dxa"/>
          </w:tcPr>
          <w:p w:rsidR="00000000" w:rsidRDefault="009406C9">
            <w:r>
              <w:t>0.840</w:t>
            </w:r>
          </w:p>
        </w:tc>
      </w:tr>
    </w:tbl>
    <w:p w:rsidR="00000000" w:rsidRDefault="009406C9">
      <w:pPr>
        <w:ind w:firstLineChars="200" w:firstLine="420"/>
      </w:pPr>
      <w:r>
        <w:t>注：上表系数已包括路堤施工要求两侧加宽的土石方数量。</w:t>
      </w:r>
    </w:p>
    <w:p w:rsidR="00000000" w:rsidRDefault="009406C9">
      <w:pPr>
        <w:ind w:firstLineChars="200" w:firstLine="420"/>
      </w:pPr>
      <w:r>
        <w:t>三、土石方运输定额已考</w:t>
      </w:r>
      <w:r>
        <w:t>虑了道路系数（便道及交通干扰等因素），土石方工程中汽车增运定额仅适用于运距</w:t>
      </w:r>
      <w:r>
        <w:t>10 km</w:t>
      </w:r>
      <w:r>
        <w:t>及以内运输，</w:t>
      </w:r>
      <w:r>
        <w:t>10~30km</w:t>
      </w:r>
      <w:r>
        <w:t>（含）乘以</w:t>
      </w:r>
      <w:r>
        <w:t>0.85</w:t>
      </w:r>
      <w:r>
        <w:t>的系数，超过</w:t>
      </w:r>
      <w:r>
        <w:t>30km</w:t>
      </w:r>
      <w:r>
        <w:t>部分按运杂费计算。</w:t>
      </w:r>
    </w:p>
    <w:p w:rsidR="00000000" w:rsidRDefault="009406C9">
      <w:pPr>
        <w:ind w:firstLineChars="200" w:firstLine="420"/>
      </w:pPr>
      <w:r>
        <w:t>四、工程量计算规则：</w:t>
      </w:r>
    </w:p>
    <w:p w:rsidR="00000000" w:rsidRDefault="009406C9">
      <w:pPr>
        <w:ind w:firstLineChars="200" w:firstLine="420"/>
      </w:pPr>
      <w:r>
        <w:t>（一）开挖与运输数量以天然密实体积计算，填筑数量以压（夯）实体积计算，光面（预裂）爆破数量按照设计边坡面积计算。</w:t>
      </w:r>
    </w:p>
    <w:p w:rsidR="00000000" w:rsidRDefault="009406C9">
      <w:pPr>
        <w:ind w:firstLineChars="200" w:firstLine="420"/>
      </w:pPr>
      <w:r>
        <w:t>（二）路堑开挖按照设计开挖线计算土石方数量。</w:t>
      </w:r>
    </w:p>
    <w:p w:rsidR="00000000" w:rsidRDefault="009406C9">
      <w:pPr>
        <w:ind w:firstLineChars="200" w:firstLine="420"/>
      </w:pPr>
      <w:r>
        <w:t>（三）路堤填筑按照设计填筑线计算土石方数量，护道土石方、需要预留的沉降数量计入填方数量。</w:t>
      </w:r>
    </w:p>
    <w:p w:rsidR="00000000" w:rsidRDefault="009406C9">
      <w:pPr>
        <w:ind w:firstLineChars="200" w:firstLine="420"/>
      </w:pPr>
      <w:r>
        <w:lastRenderedPageBreak/>
        <w:t>（四）清除表土及原地面压实后回填至原地面标高所需的土、石方数量按设计确定</w:t>
      </w:r>
      <w:r>
        <w:t>的数量计算，并纳入到路基填方数量内。</w:t>
      </w:r>
    </w:p>
    <w:p w:rsidR="00000000" w:rsidRDefault="009406C9">
      <w:pPr>
        <w:pStyle w:val="3"/>
        <w:jc w:val="center"/>
        <w:rPr>
          <w:sz w:val="24"/>
          <w:szCs w:val="24"/>
        </w:rPr>
      </w:pPr>
      <w:bookmarkStart w:id="6" w:name="_Toc286781721"/>
      <w:r>
        <w:rPr>
          <w:sz w:val="24"/>
          <w:szCs w:val="24"/>
        </w:rPr>
        <w:t>第二章</w:t>
      </w:r>
      <w:r>
        <w:rPr>
          <w:sz w:val="24"/>
          <w:szCs w:val="24"/>
        </w:rPr>
        <w:t xml:space="preserve"> </w:t>
      </w:r>
      <w:r>
        <w:rPr>
          <w:sz w:val="24"/>
          <w:szCs w:val="24"/>
        </w:rPr>
        <w:t>石方工程</w:t>
      </w:r>
      <w:bookmarkEnd w:id="6"/>
    </w:p>
    <w:p w:rsidR="00000000" w:rsidRDefault="009406C9">
      <w:pPr>
        <w:ind w:firstLineChars="200" w:firstLine="420"/>
      </w:pPr>
      <w:r>
        <w:t>一、土方工程说明适用于石方工程。</w:t>
      </w:r>
    </w:p>
    <w:p w:rsidR="00000000" w:rsidRDefault="009406C9">
      <w:pPr>
        <w:ind w:firstLineChars="200" w:firstLine="420"/>
      </w:pPr>
      <w:r>
        <w:t>二、光面（预裂）爆破定额单位按爆破面积计算，应与其他石方开挖定额叠加使用。</w:t>
      </w:r>
    </w:p>
    <w:p w:rsidR="00000000" w:rsidRDefault="009406C9">
      <w:pPr>
        <w:ind w:firstLineChars="200" w:firstLine="420"/>
      </w:pPr>
      <w:r>
        <w:t>三、控制爆破定额适用于既有电气化铁路增建二线需控制爆破的石方开挖工程。其他类似施工条件，可结合设计要求比照执行。</w:t>
      </w:r>
    </w:p>
    <w:p w:rsidR="00000000" w:rsidRDefault="009406C9">
      <w:pPr>
        <w:ind w:firstLineChars="200" w:firstLine="420"/>
      </w:pPr>
      <w:r>
        <w:t>（一）按施工条件不同分为</w:t>
      </w:r>
      <w:r>
        <w:t>A</w:t>
      </w:r>
      <w:r>
        <w:t>、</w:t>
      </w:r>
      <w:r>
        <w:t>B</w:t>
      </w:r>
      <w:r>
        <w:t>、</w:t>
      </w:r>
      <w:r>
        <w:t xml:space="preserve">C </w:t>
      </w:r>
      <w:r>
        <w:t>三类，分类如下：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000000">
        <w:trPr>
          <w:jc w:val="center"/>
        </w:trPr>
        <w:tc>
          <w:tcPr>
            <w:tcW w:w="2840" w:type="dxa"/>
          </w:tcPr>
          <w:p w:rsidR="00000000" w:rsidRDefault="009406C9">
            <w:r>
              <w:t>A</w:t>
            </w:r>
            <w:r>
              <w:t>类</w:t>
            </w:r>
          </w:p>
        </w:tc>
        <w:tc>
          <w:tcPr>
            <w:tcW w:w="2841" w:type="dxa"/>
          </w:tcPr>
          <w:p w:rsidR="00000000" w:rsidRDefault="009406C9">
            <w:r>
              <w:t>B</w:t>
            </w:r>
            <w:r>
              <w:t>类</w:t>
            </w:r>
          </w:p>
        </w:tc>
        <w:tc>
          <w:tcPr>
            <w:tcW w:w="2841" w:type="dxa"/>
          </w:tcPr>
          <w:p w:rsidR="00000000" w:rsidRDefault="009406C9">
            <w:r>
              <w:t>C</w:t>
            </w:r>
            <w:r>
              <w:t>类</w:t>
            </w:r>
          </w:p>
        </w:tc>
      </w:tr>
      <w:tr w:rsidR="00000000">
        <w:trPr>
          <w:jc w:val="center"/>
        </w:trPr>
        <w:tc>
          <w:tcPr>
            <w:tcW w:w="2840" w:type="dxa"/>
          </w:tcPr>
          <w:p w:rsidR="00000000" w:rsidRDefault="009406C9">
            <w:r>
              <w:t>线间距</w:t>
            </w:r>
            <w:r>
              <w:t>≤5 m</w:t>
            </w:r>
            <w:r>
              <w:t>，开挖高度</w:t>
            </w:r>
            <w:r>
              <w:t>≥8m</w:t>
            </w:r>
            <w:r>
              <w:t>，开挖厚度</w:t>
            </w:r>
            <w:r>
              <w:t>≤4m</w:t>
            </w:r>
            <w:r>
              <w:t>，既有边坡坡度＞</w:t>
            </w:r>
            <w:r>
              <w:t>1:0.5</w:t>
            </w:r>
            <w:r>
              <w:t>，岩石硬度为次坚石以上</w:t>
            </w:r>
          </w:p>
        </w:tc>
        <w:tc>
          <w:tcPr>
            <w:tcW w:w="2841" w:type="dxa"/>
          </w:tcPr>
          <w:p w:rsidR="00000000" w:rsidRDefault="009406C9">
            <w:r>
              <w:t>线间距</w:t>
            </w:r>
            <w:r>
              <w:t>≤10m</w:t>
            </w:r>
            <w:r>
              <w:t>，开挖厚度</w:t>
            </w:r>
            <w:r>
              <w:t>≤10m</w:t>
            </w:r>
            <w:r>
              <w:t>，既有边坡坡度</w:t>
            </w:r>
            <w:r>
              <w:t>≤1:0.5</w:t>
            </w:r>
            <w:r>
              <w:t>，</w:t>
            </w:r>
          </w:p>
        </w:tc>
        <w:tc>
          <w:tcPr>
            <w:tcW w:w="2841" w:type="dxa"/>
          </w:tcPr>
          <w:p w:rsidR="00000000" w:rsidRDefault="009406C9">
            <w:r>
              <w:t>不满足</w:t>
            </w:r>
            <w:r>
              <w:t>A</w:t>
            </w:r>
            <w:r>
              <w:t>、</w:t>
            </w:r>
            <w:r>
              <w:t xml:space="preserve">B </w:t>
            </w:r>
            <w:r>
              <w:t>类条件，但距既有线路堑边坡顶</w:t>
            </w:r>
            <w:r>
              <w:t>50m</w:t>
            </w:r>
            <w:r>
              <w:t>之内无天然屏障的石方爆破</w:t>
            </w:r>
          </w:p>
        </w:tc>
      </w:tr>
    </w:tbl>
    <w:p w:rsidR="00000000" w:rsidRDefault="009406C9">
      <w:pPr>
        <w:ind w:firstLineChars="200" w:firstLine="420"/>
      </w:pPr>
      <w:r>
        <w:t>注</w:t>
      </w:r>
      <w:r>
        <w:t>:</w:t>
      </w:r>
      <w:r>
        <w:t>上表中开挖度为路肩至路堑边坡最高点的高度；开挖厚度为爆破体平均开挖厚度。</w:t>
      </w:r>
    </w:p>
    <w:p w:rsidR="00000000" w:rsidRDefault="009406C9">
      <w:pPr>
        <w:ind w:firstLineChars="200" w:firstLine="420"/>
      </w:pPr>
      <w:r>
        <w:t>（二）定额中已经考虑了要点封锁线路引起的工效降低因素，使用时不再计列行车干扰施工增加费。</w:t>
      </w:r>
    </w:p>
    <w:p w:rsidR="00000000" w:rsidRDefault="009406C9">
      <w:pPr>
        <w:ind w:firstLineChars="200" w:firstLine="420"/>
      </w:pPr>
      <w:r>
        <w:t>（三）爆破覆盖层分为</w:t>
      </w:r>
      <w:r>
        <w:t>4</w:t>
      </w:r>
      <w:r>
        <w:t>层、</w:t>
      </w:r>
      <w:r>
        <w:t>2</w:t>
      </w:r>
      <w:r>
        <w:t>层、</w:t>
      </w:r>
      <w:r>
        <w:t>1</w:t>
      </w:r>
      <w:r>
        <w:t>层三种，覆盖材料为钢筋网、橡胶炮被、土袋。</w:t>
      </w:r>
      <w:r>
        <w:t>4</w:t>
      </w:r>
      <w:r>
        <w:t>层为钢筋网、土袋各一层，橡胶炮被</w:t>
      </w:r>
      <w:r>
        <w:t>2</w:t>
      </w:r>
      <w:r>
        <w:t>层：</w:t>
      </w:r>
      <w:r>
        <w:t>2</w:t>
      </w:r>
      <w:r>
        <w:t>层为橡胶炮被、土袋各</w:t>
      </w:r>
      <w:r>
        <w:t>1</w:t>
      </w:r>
      <w:r>
        <w:t>层；</w:t>
      </w:r>
      <w:r>
        <w:t>1</w:t>
      </w:r>
      <w:r>
        <w:t>层为橡胶炮被。</w:t>
      </w:r>
    </w:p>
    <w:p w:rsidR="00000000" w:rsidRDefault="009406C9">
      <w:pPr>
        <w:pStyle w:val="3"/>
        <w:jc w:val="center"/>
        <w:rPr>
          <w:sz w:val="24"/>
          <w:szCs w:val="24"/>
        </w:rPr>
      </w:pPr>
      <w:bookmarkStart w:id="7" w:name="_Toc286781722"/>
      <w:r>
        <w:rPr>
          <w:sz w:val="24"/>
          <w:szCs w:val="24"/>
        </w:rPr>
        <w:t>第三章</w:t>
      </w:r>
      <w:r>
        <w:rPr>
          <w:sz w:val="24"/>
          <w:szCs w:val="24"/>
        </w:rPr>
        <w:t xml:space="preserve"> </w:t>
      </w:r>
      <w:r>
        <w:rPr>
          <w:sz w:val="24"/>
          <w:szCs w:val="24"/>
        </w:rPr>
        <w:t>路基加固及附属工程</w:t>
      </w:r>
      <w:bookmarkEnd w:id="7"/>
    </w:p>
    <w:p w:rsidR="00000000" w:rsidRDefault="009406C9">
      <w:pPr>
        <w:ind w:firstLineChars="200" w:firstLine="420"/>
      </w:pPr>
      <w:r>
        <w:t>一、当设计采用的土木合成材料和透水软管的规格型号与本定额不同时，可抽换。</w:t>
      </w:r>
    </w:p>
    <w:p w:rsidR="00000000" w:rsidRDefault="009406C9">
      <w:pPr>
        <w:ind w:firstLineChars="200" w:firstLine="420"/>
      </w:pPr>
      <w:r>
        <w:t>二、</w:t>
      </w:r>
      <w:r>
        <w:t>本定额中的各种地基处理未包含桩顶空钻部分，实际发生时应单独计算空钻部分工程数量，按以下原则计列：人工和机械台班消耗量乘</w:t>
      </w:r>
      <w:r>
        <w:t>0.5</w:t>
      </w:r>
      <w:r>
        <w:t>的系数，扣除成桩材料费。</w:t>
      </w:r>
    </w:p>
    <w:p w:rsidR="00000000" w:rsidRDefault="009406C9">
      <w:pPr>
        <w:ind w:firstLineChars="200" w:firstLine="420"/>
      </w:pPr>
      <w:r>
        <w:t>三、旋喷桩、石灰桩、碎石桩、砂桩定额中主要材料用量系按一般情况编制，当设计采用类型规格或用量与定额不同时，可抽换。</w:t>
      </w:r>
    </w:p>
    <w:p w:rsidR="00000000" w:rsidRDefault="009406C9">
      <w:pPr>
        <w:ind w:firstLineChars="200" w:firstLine="420"/>
      </w:pPr>
      <w:r>
        <w:t>四、钻孔压浆定额中浆液系按水泥砂浆编制，当设计采用其他类型浆液时，可抽换。</w:t>
      </w:r>
    </w:p>
    <w:p w:rsidR="00000000" w:rsidRDefault="009406C9">
      <w:pPr>
        <w:ind w:firstLineChars="200" w:firstLine="420"/>
      </w:pPr>
      <w:r>
        <w:t>五、填筑砂石定额适用于构筑物基底、后背填筑。抛填片石定额适用于人工抛石挤淤工程。</w:t>
      </w:r>
    </w:p>
    <w:p w:rsidR="00000000" w:rsidRDefault="009406C9">
      <w:pPr>
        <w:ind w:firstLineChars="200" w:firstLine="420"/>
      </w:pPr>
      <w:r>
        <w:t>六、工程量计算规则：</w:t>
      </w:r>
    </w:p>
    <w:p w:rsidR="00000000" w:rsidRDefault="009406C9">
      <w:pPr>
        <w:ind w:firstLineChars="200" w:firstLine="420"/>
      </w:pPr>
      <w:r>
        <w:t>（一）全坡面护坡、护墙其挖基数量仅计算原地面（或路基面）线以下部分</w:t>
      </w:r>
      <w:r>
        <w:t>；骨架护坡挖基需另计在坡开挖沟槽数量。</w:t>
      </w:r>
    </w:p>
    <w:p w:rsidR="00000000" w:rsidRDefault="009406C9">
      <w:pPr>
        <w:ind w:firstLineChars="200" w:firstLine="420"/>
      </w:pPr>
      <w:r>
        <w:t>（二）铺设土工织物、土工格栅按照设计铺设面积计算，但特殊设计需要回折的，回折部分另行计算并计入工程数量中。</w:t>
      </w:r>
    </w:p>
    <w:p w:rsidR="00000000" w:rsidRDefault="009406C9">
      <w:pPr>
        <w:ind w:firstLineChars="200" w:firstLine="420"/>
      </w:pPr>
      <w:r>
        <w:t>（三）路基边坡斜铺土工网垫按照设计铺设面积计算，定额中已经包括了撒播草籽。</w:t>
      </w:r>
    </w:p>
    <w:p w:rsidR="00000000" w:rsidRDefault="009406C9">
      <w:pPr>
        <w:ind w:firstLineChars="200" w:firstLine="420"/>
      </w:pPr>
      <w:r>
        <w:t>（四）石灰桩、碎石桩、水泥搅拌桩、旋喷桩按照设计桩长</w:t>
      </w:r>
      <w:r>
        <w:t>×</w:t>
      </w:r>
      <w:r>
        <w:t>设计桩截面积计算，如需试桩，按设计文件计入工程数量。</w:t>
      </w:r>
    </w:p>
    <w:p w:rsidR="00000000" w:rsidRDefault="009406C9">
      <w:pPr>
        <w:pStyle w:val="3"/>
        <w:jc w:val="center"/>
        <w:rPr>
          <w:sz w:val="24"/>
          <w:szCs w:val="24"/>
        </w:rPr>
      </w:pPr>
      <w:bookmarkStart w:id="8" w:name="_Toc286781723"/>
      <w:r>
        <w:rPr>
          <w:sz w:val="24"/>
          <w:szCs w:val="24"/>
        </w:rPr>
        <w:t>第四章</w:t>
      </w:r>
      <w:r>
        <w:rPr>
          <w:sz w:val="24"/>
          <w:szCs w:val="24"/>
        </w:rPr>
        <w:t xml:space="preserve">   </w:t>
      </w:r>
      <w:r>
        <w:rPr>
          <w:sz w:val="24"/>
          <w:szCs w:val="24"/>
        </w:rPr>
        <w:t>路基支挡结构工程</w:t>
      </w:r>
      <w:bookmarkEnd w:id="8"/>
    </w:p>
    <w:p w:rsidR="00000000" w:rsidRDefault="009406C9">
      <w:pPr>
        <w:ind w:firstLineChars="200" w:firstLine="420"/>
      </w:pPr>
      <w:r>
        <w:t>一、挡土墙定额亦适用于护墙。</w:t>
      </w:r>
    </w:p>
    <w:p w:rsidR="00000000" w:rsidRDefault="009406C9">
      <w:pPr>
        <w:ind w:firstLineChars="200" w:firstLine="420"/>
      </w:pPr>
      <w:r>
        <w:t>二、挡土墙、护墙、护坡的基坑开挖、支护等，应采用桥涵预算定额相应子目。</w:t>
      </w:r>
    </w:p>
    <w:p w:rsidR="00000000" w:rsidRDefault="009406C9">
      <w:pPr>
        <w:ind w:firstLineChars="200" w:firstLine="420"/>
      </w:pPr>
      <w:r>
        <w:t>三、土钉定额中不含挂网和喷射混凝土，需要时应按有</w:t>
      </w:r>
      <w:r>
        <w:t>关定额另计。</w:t>
      </w:r>
    </w:p>
    <w:p w:rsidR="00000000" w:rsidRDefault="009406C9">
      <w:pPr>
        <w:ind w:firstLineChars="200" w:firstLine="420"/>
      </w:pPr>
      <w:r>
        <w:t>四、软土地基垫层定额中石垫层定额亦适用于机械施工抛石挤淤工程。当设计采用砂卵石等混合填料时，可抽换。</w:t>
      </w:r>
    </w:p>
    <w:p w:rsidR="00000000" w:rsidRDefault="009406C9">
      <w:pPr>
        <w:ind w:firstLineChars="200" w:firstLine="420"/>
      </w:pPr>
      <w:r>
        <w:lastRenderedPageBreak/>
        <w:t>五、工程量计算规则</w:t>
      </w:r>
    </w:p>
    <w:p w:rsidR="00000000" w:rsidRDefault="009406C9">
      <w:pPr>
        <w:ind w:firstLineChars="200" w:firstLine="420"/>
      </w:pPr>
      <w:r>
        <w:t>（一）圬工体积按设计尺寸以实体体积计算，不扣除圬工钢筋、钢绞线、预埋件和预留压浆孔道所占体积。</w:t>
      </w:r>
    </w:p>
    <w:p w:rsidR="00000000" w:rsidRDefault="009406C9">
      <w:pPr>
        <w:ind w:firstLineChars="200" w:firstLine="420"/>
      </w:pPr>
      <w:r>
        <w:t>（二）锚杆挡土墙中锚杆制安以及锚索制安按照所需主材（钢筋或钢绞线）重量计算，附件重量不得计入。其计算长度是指嵌入岩石设计有效长度，按规定应留的外露部分及加工过程中的损耗，均已计入定额。</w:t>
      </w:r>
    </w:p>
    <w:p w:rsidR="00000000" w:rsidRDefault="009406C9">
      <w:pPr>
        <w:ind w:firstLineChars="200" w:firstLine="420"/>
      </w:pPr>
      <w:r>
        <w:t>（三）抗滑桩桩孔开挖，不论哪一种深度均执行总孔深定额。桩身混凝土工程量按桩顶至桩底的长度乘以设</w:t>
      </w:r>
      <w:r>
        <w:t>计桩断面积计算，不包括护壁混凝土的数量。护壁混凝土按相应定额另计。</w:t>
      </w:r>
    </w:p>
    <w:p w:rsidR="00000000" w:rsidRDefault="009406C9">
      <w:pPr>
        <w:pStyle w:val="3"/>
        <w:jc w:val="center"/>
        <w:rPr>
          <w:sz w:val="24"/>
          <w:szCs w:val="24"/>
        </w:rPr>
      </w:pPr>
      <w:bookmarkStart w:id="9" w:name="_Toc286781724"/>
      <w:r>
        <w:rPr>
          <w:sz w:val="24"/>
          <w:szCs w:val="24"/>
        </w:rPr>
        <w:t>第五章</w:t>
      </w:r>
      <w:r>
        <w:rPr>
          <w:sz w:val="24"/>
          <w:szCs w:val="24"/>
        </w:rPr>
        <w:t xml:space="preserve">  </w:t>
      </w:r>
      <w:r>
        <w:rPr>
          <w:sz w:val="24"/>
          <w:szCs w:val="24"/>
        </w:rPr>
        <w:t>其他</w:t>
      </w:r>
      <w:bookmarkEnd w:id="9"/>
    </w:p>
    <w:p w:rsidR="00000000" w:rsidRDefault="009406C9">
      <w:pPr>
        <w:ind w:firstLineChars="200" w:firstLine="420"/>
      </w:pPr>
      <w:r>
        <w:t>一、级配碎石（砂砾石）拌制定额的基价是按照碎石进行编制的，如设计采用级配砂砾石，材料应进行抽换。各种粒径的碎石（砂砾石）用量，应按照设计确定的配合比计算。</w:t>
      </w:r>
    </w:p>
    <w:p w:rsidR="00000000" w:rsidRDefault="009406C9">
      <w:pPr>
        <w:ind w:firstLineChars="200" w:firstLine="420"/>
      </w:pPr>
      <w:r>
        <w:t>二、路桥过渡段压实定额包括了掺入水泥的工作内容，但不包括掺入的水泥价格，使用时应按照设计用量另计。</w:t>
      </w:r>
    </w:p>
    <w:p w:rsidR="00000000" w:rsidRDefault="009406C9">
      <w:pPr>
        <w:ind w:firstLineChars="200" w:firstLine="420"/>
      </w:pPr>
      <w:r>
        <w:t>三、压实定额中已包括洒水或翻晒，洒水定额仅应用于特殊干旱地区或单独洒水的工程。</w:t>
      </w:r>
    </w:p>
    <w:p w:rsidR="00000000" w:rsidRDefault="009406C9">
      <w:pPr>
        <w:ind w:firstLineChars="200" w:firstLine="420"/>
      </w:pPr>
      <w:r>
        <w:t>四、承载板、位移桩预制及埋设定额不含日常观测用工。</w:t>
      </w:r>
    </w:p>
    <w:p w:rsidR="00000000" w:rsidRDefault="009406C9">
      <w:pPr>
        <w:ind w:firstLineChars="200" w:firstLine="420"/>
      </w:pPr>
      <w:r>
        <w:t>五、挖沟定额如发生运输时，可按土方工程中</w:t>
      </w:r>
      <w:r>
        <w:t>普通土或石方工程中次坚石的有关定额计算。</w:t>
      </w:r>
    </w:p>
    <w:p w:rsidR="00000000" w:rsidRDefault="009406C9">
      <w:pPr>
        <w:ind w:firstLineChars="200" w:firstLine="420"/>
      </w:pPr>
      <w:r>
        <w:t>六、在斜坡上挖台阶定额，仅供既有线路基帮宽时使用。</w:t>
      </w:r>
    </w:p>
    <w:p w:rsidR="00000000" w:rsidRDefault="009406C9">
      <w:pPr>
        <w:ind w:firstLineChars="200" w:firstLine="420"/>
      </w:pPr>
      <w:r>
        <w:t>七、</w:t>
      </w:r>
      <w:r>
        <w:rPr>
          <w:rFonts w:hint="eastAsia"/>
        </w:rPr>
        <w:t>“</w:t>
      </w:r>
      <w:r>
        <w:t>土质路面（拱）、边坡休整</w:t>
      </w:r>
      <w:r>
        <w:rPr>
          <w:rFonts w:hint="eastAsia"/>
        </w:rPr>
        <w:t>”</w:t>
      </w:r>
      <w:r>
        <w:t>、</w:t>
      </w:r>
      <w:r>
        <w:rPr>
          <w:rFonts w:hint="eastAsia"/>
        </w:rPr>
        <w:t>“</w:t>
      </w:r>
      <w:r>
        <w:t>石质路堑（渠）底面或边坡修整</w:t>
      </w:r>
      <w:r>
        <w:rPr>
          <w:rFonts w:hint="eastAsia"/>
        </w:rPr>
        <w:t>”</w:t>
      </w:r>
      <w:r>
        <w:t>定额的工作内容已经包含在土石方有关定额中，使用土石方定额时，不得重复计算，该定额仅供单一工作项目使用。</w:t>
      </w:r>
    </w:p>
    <w:p w:rsidR="00000000" w:rsidRDefault="009406C9">
      <w:pPr>
        <w:ind w:firstLineChars="200" w:firstLine="420"/>
      </w:pPr>
      <w:r>
        <w:t>八、挖除树根定额，其直径系地面以上</w:t>
      </w:r>
      <w:r>
        <w:t>20cm</w:t>
      </w:r>
      <w:r>
        <w:t>处直径。</w:t>
      </w:r>
    </w:p>
    <w:p w:rsidR="00000000" w:rsidRDefault="009406C9">
      <w:pPr>
        <w:ind w:firstLineChars="200" w:firstLine="420"/>
      </w:pPr>
      <w:r>
        <w:t>九、绿化工程定额计量规格：胸径是指从地面起至树干</w:t>
      </w:r>
      <w:r>
        <w:t>1.3m</w:t>
      </w:r>
      <w:r>
        <w:t>高处的直径，冠径是指枝展幅度的水平直径，苗高是指从地面起至稍顶的高度。灌木以冠径</w:t>
      </w:r>
      <w:r>
        <w:t>/</w:t>
      </w:r>
      <w:r>
        <w:t>苗高表示。</w:t>
      </w:r>
    </w:p>
    <w:p w:rsidR="00000000" w:rsidRDefault="009406C9">
      <w:pPr>
        <w:ind w:firstLineChars="200" w:firstLine="420"/>
      </w:pPr>
      <w:r>
        <w:t>十、栽植定额以原土回填为主，如需换土，按</w:t>
      </w:r>
      <w:r>
        <w:rPr>
          <w:rFonts w:hint="eastAsia"/>
        </w:rPr>
        <w:t>“</w:t>
      </w:r>
      <w:r>
        <w:t>换种</w:t>
      </w:r>
      <w:r>
        <w:t>植土</w:t>
      </w:r>
      <w:r>
        <w:rPr>
          <w:rFonts w:hint="eastAsia"/>
        </w:rPr>
        <w:t>”</w:t>
      </w:r>
      <w:r>
        <w:t>定额另计。</w:t>
      </w:r>
    </w:p>
    <w:p w:rsidR="00000000" w:rsidRDefault="009406C9">
      <w:pPr>
        <w:ind w:firstLineChars="200" w:firstLine="420"/>
      </w:pPr>
      <w:r>
        <w:t>十一、香根草、穴植容器苗、植生袋定额中已含养护管理费用。</w:t>
      </w:r>
    </w:p>
    <w:p w:rsidR="00000000" w:rsidRDefault="009406C9">
      <w:pPr>
        <w:ind w:firstLineChars="200" w:firstLine="420"/>
      </w:pPr>
      <w:r>
        <w:t>十二、喷混植生定额中绿化基材当设计配方与本定额不符时可以进行抽换调整。</w:t>
      </w:r>
    </w:p>
    <w:p w:rsidR="00000000" w:rsidRDefault="009406C9">
      <w:pPr>
        <w:ind w:firstLineChars="200" w:firstLine="420"/>
      </w:pPr>
      <w:r>
        <w:t>十三、本定额中一般地区、干旱地区、寒冷地区的划分标准执行建技</w:t>
      </w:r>
      <w:r>
        <w:t>[2003]7</w:t>
      </w:r>
      <w:r>
        <w:t>号文发布的《铁路路基边坡绿色防护技术暂行规定》中的有关规定。一般地区是指年平均降水量</w:t>
      </w:r>
      <w:r>
        <w:t>&gt; 600mm</w:t>
      </w:r>
      <w:r>
        <w:t>、最冷月月平均气温</w:t>
      </w:r>
      <w:r>
        <w:t>&gt;-5°C</w:t>
      </w:r>
      <w:r>
        <w:t>的地区；干旱地区是指年平均降水量</w:t>
      </w:r>
      <w:r>
        <w:t>≤600mm</w:t>
      </w:r>
      <w:r>
        <w:t>的地区；寒冷地区是指最冷月月平均气温</w:t>
      </w:r>
      <w:r>
        <w:t>≤-5°C</w:t>
      </w:r>
      <w:r>
        <w:t>的地区。</w:t>
      </w:r>
    </w:p>
    <w:p w:rsidR="00000000" w:rsidRDefault="009406C9">
      <w:pPr>
        <w:jc w:val="center"/>
      </w:pPr>
      <w:r>
        <w:t>第三部分</w:t>
      </w:r>
      <w:r>
        <w:t xml:space="preserve"> </w:t>
      </w:r>
      <w:r>
        <w:t>本定额基价中采用的人工、材料、机械使用费计费标准</w:t>
      </w:r>
    </w:p>
    <w:p w:rsidR="00000000" w:rsidRDefault="009406C9">
      <w:pPr>
        <w:ind w:firstLineChars="200" w:firstLine="420"/>
      </w:pPr>
      <w:r>
        <w:t>一、</w:t>
      </w:r>
      <w:r>
        <w:t>人工费：执行部《铁路基本建设工程设计概预算编制办法》（铁建设</w:t>
      </w:r>
      <w:r>
        <w:t>[2006]113</w:t>
      </w:r>
      <w:r>
        <w:t>号，以下简称</w:t>
      </w:r>
      <w:r>
        <w:t>113</w:t>
      </w:r>
      <w:r>
        <w:t>号文）。</w:t>
      </w:r>
    </w:p>
    <w:p w:rsidR="00000000" w:rsidRDefault="009406C9">
      <w:pPr>
        <w:ind w:firstLineChars="200" w:firstLine="420"/>
      </w:pPr>
      <w:r>
        <w:t>二、材料费：执行部《铁路工程建设材料基期价格（</w:t>
      </w:r>
      <w:r>
        <w:t>2005</w:t>
      </w:r>
      <w:r>
        <w:t>年度）》（铁建设</w:t>
      </w:r>
      <w:r>
        <w:t>[2006]129</w:t>
      </w:r>
      <w:r>
        <w:t>号）</w:t>
      </w:r>
    </w:p>
    <w:p w:rsidR="00000000" w:rsidRDefault="009406C9">
      <w:pPr>
        <w:ind w:firstLineChars="200" w:firstLine="420"/>
      </w:pPr>
      <w:r>
        <w:t>三、机械使用费：执行部《铁路工程施工机械台班费用定额（</w:t>
      </w:r>
      <w:r>
        <w:t>2005</w:t>
      </w:r>
      <w:r>
        <w:t>年度）》（铁建设</w:t>
      </w:r>
      <w:r>
        <w:t>[2006]129</w:t>
      </w:r>
      <w:r>
        <w:t>号）。其中柴油</w:t>
      </w:r>
      <w:r>
        <w:t>3.67</w:t>
      </w:r>
      <w:r>
        <w:t>元</w:t>
      </w:r>
      <w:r>
        <w:t>/kg</w:t>
      </w:r>
      <w:r>
        <w:t>，汽油</w:t>
      </w:r>
      <w:r>
        <w:t>3.98</w:t>
      </w:r>
      <w:r>
        <w:t>元</w:t>
      </w:r>
      <w:r>
        <w:t>/kg</w:t>
      </w:r>
      <w:r>
        <w:t>，</w:t>
      </w:r>
    </w:p>
    <w:p w:rsidR="00000000" w:rsidRDefault="009406C9">
      <w:pPr>
        <w:ind w:firstLine="435"/>
      </w:pPr>
      <w:r>
        <w:t>四、水、电单价：执行</w:t>
      </w:r>
      <w:r>
        <w:rPr>
          <w:rFonts w:hint="eastAsia"/>
        </w:rPr>
        <w:t>“</w:t>
      </w:r>
      <w:r>
        <w:t>113</w:t>
      </w:r>
      <w:r>
        <w:t>号文</w:t>
      </w:r>
      <w:r>
        <w:rPr>
          <w:rFonts w:hint="eastAsia"/>
        </w:rPr>
        <w:t>”</w:t>
      </w:r>
      <w:r>
        <w:t>，水</w:t>
      </w:r>
      <w:r>
        <w:t>0.38</w:t>
      </w:r>
      <w:r>
        <w:t>元</w:t>
      </w:r>
      <w:r>
        <w:t>/t</w:t>
      </w:r>
      <w:r>
        <w:t>，电</w:t>
      </w:r>
      <w:r>
        <w:t>0 .55</w:t>
      </w:r>
      <w:r>
        <w:t>元</w:t>
      </w:r>
      <w:r>
        <w:t>/kWh</w:t>
      </w:r>
      <w:r>
        <w:t>。</w:t>
      </w:r>
    </w:p>
    <w:p w:rsidR="00000000" w:rsidRDefault="009406C9">
      <w:pPr>
        <w:pStyle w:val="1"/>
        <w:jc w:val="center"/>
      </w:pPr>
      <w:r>
        <w:br w:type="page"/>
      </w:r>
      <w:bookmarkStart w:id="10" w:name="_Toc286781725"/>
      <w:r>
        <w:lastRenderedPageBreak/>
        <w:t>桥涵工程预算定额说明</w:t>
      </w:r>
      <w:bookmarkEnd w:id="10"/>
    </w:p>
    <w:p w:rsidR="00000000" w:rsidRDefault="009406C9">
      <w:pPr>
        <w:pStyle w:val="2"/>
        <w:jc w:val="center"/>
        <w:rPr>
          <w:rFonts w:ascii="Times New Roman" w:hAnsi="Times New Roman"/>
        </w:rPr>
      </w:pPr>
      <w:bookmarkStart w:id="11" w:name="_Toc286781726"/>
      <w:r>
        <w:rPr>
          <w:rFonts w:ascii="Times New Roman" w:hAnsi="Times New Roman"/>
        </w:rPr>
        <w:t>第一部分</w:t>
      </w:r>
      <w:r>
        <w:rPr>
          <w:rFonts w:ascii="Times New Roman" w:hAnsi="Times New Roman"/>
        </w:rPr>
        <w:t xml:space="preserve"> </w:t>
      </w:r>
      <w:r>
        <w:rPr>
          <w:rFonts w:ascii="Times New Roman" w:hAnsi="Times New Roman"/>
        </w:rPr>
        <w:t>综合说明</w:t>
      </w:r>
      <w:bookmarkEnd w:id="11"/>
    </w:p>
    <w:p w:rsidR="00000000" w:rsidRDefault="009406C9">
      <w:pPr>
        <w:ind w:firstLineChars="200" w:firstLine="420"/>
      </w:pPr>
      <w:r>
        <w:t>一、本定额系对原《铁路桥涵工程预算定</w:t>
      </w:r>
      <w:r>
        <w:t>额》（铁建设</w:t>
      </w:r>
      <w:r>
        <w:t>[2005]15</w:t>
      </w:r>
      <w:r>
        <w:t>号）的修订，适用于铁路桥梁、涵洞工程。</w:t>
      </w:r>
    </w:p>
    <w:p w:rsidR="00000000" w:rsidRDefault="009406C9">
      <w:pPr>
        <w:ind w:firstLineChars="200" w:firstLine="420"/>
      </w:pPr>
      <w:r>
        <w:t>二、本定额按陆上、水上分别编制。水上定额适用于设计采用船舶施工的工程，水上如采用栈桥、栈桥加平台或筑堤等，则混凝土工程采用陆上定额，另列栈桥或筑堤等费用。河滩、水中筑岛施工采用陆上定额。</w:t>
      </w:r>
    </w:p>
    <w:p w:rsidR="00000000" w:rsidRDefault="009406C9">
      <w:pPr>
        <w:ind w:firstLineChars="200" w:firstLine="420"/>
      </w:pPr>
      <w:r>
        <w:t>水上定额已含材料（成品、半成品）的水上短途运输。</w:t>
      </w:r>
    </w:p>
    <w:p w:rsidR="00000000" w:rsidRDefault="009406C9">
      <w:pPr>
        <w:ind w:firstLineChars="200" w:firstLine="420"/>
      </w:pPr>
      <w:r>
        <w:t>三、辅助结构及周转性材料原则上已按摊销计入定额，除另有说明外，不扣除回收料的残值。但每使用一个季度的子目及第五章第七节中钢结构制作、木结构制安拆子目，其摊销和使用费应根据施工组织确定的时间计算。</w:t>
      </w:r>
    </w:p>
    <w:p w:rsidR="00000000" w:rsidRDefault="009406C9">
      <w:pPr>
        <w:ind w:firstLineChars="200" w:firstLine="420"/>
      </w:pPr>
      <w:r>
        <w:t>四、现浇异</w:t>
      </w:r>
      <w:r>
        <w:t>形梁模板可按建设项目一次摊销，并扣除模板回收残值。</w:t>
      </w:r>
    </w:p>
    <w:p w:rsidR="00000000" w:rsidRDefault="009406C9">
      <w:pPr>
        <w:ind w:firstLineChars="200" w:firstLine="420"/>
      </w:pPr>
      <w:r>
        <w:t>五、施工机械种类、规格型号，系按一般情况综合选定。除另有说明外，不得抽换。</w:t>
      </w:r>
    </w:p>
    <w:p w:rsidR="00000000" w:rsidRDefault="009406C9">
      <w:pPr>
        <w:ind w:firstLineChars="200" w:firstLine="420"/>
      </w:pPr>
      <w:r>
        <w:t>六、除另有说明外，定额中已含脚手架、支架、扒杆等的搭拆及摊销。</w:t>
      </w:r>
    </w:p>
    <w:p w:rsidR="00000000" w:rsidRDefault="009406C9">
      <w:pPr>
        <w:ind w:firstLineChars="200" w:firstLine="420"/>
      </w:pPr>
      <w:r>
        <w:t>七、构筑物基地、后背填筑砂石等，采用《铁路路基工程预算定额》相应子目。</w:t>
      </w:r>
    </w:p>
    <w:p w:rsidR="00000000" w:rsidRDefault="009406C9">
      <w:pPr>
        <w:ind w:firstLineChars="200" w:firstLine="420"/>
      </w:pPr>
      <w:r>
        <w:t>八、本定额的混凝土工程除水上子目和定额单位非</w:t>
      </w:r>
      <w:r>
        <w:rPr>
          <w:rFonts w:hint="eastAsia"/>
        </w:rPr>
        <w:t>“</w:t>
      </w:r>
      <w:r>
        <w:t>10m</w:t>
      </w:r>
      <w:r>
        <w:rPr>
          <w:vertAlign w:val="superscript"/>
        </w:rPr>
        <w:t>3</w:t>
      </w:r>
      <w:r>
        <w:rPr>
          <w:rFonts w:hint="eastAsia"/>
        </w:rPr>
        <w:t>”</w:t>
      </w:r>
      <w:r>
        <w:t>子目外，定额单位为</w:t>
      </w:r>
      <w:r>
        <w:rPr>
          <w:rFonts w:hint="eastAsia"/>
        </w:rPr>
        <w:t>“</w:t>
      </w:r>
      <w:r>
        <w:t>10m</w:t>
      </w:r>
      <w:r>
        <w:rPr>
          <w:vertAlign w:val="superscript"/>
        </w:rPr>
        <w:t>3</w:t>
      </w:r>
      <w:r>
        <w:rPr>
          <w:rFonts w:hint="eastAsia"/>
        </w:rPr>
        <w:t>”</w:t>
      </w:r>
      <w:r>
        <w:t>的子目其混凝土拌制与浇筑是分开编制的，若施工组织设计按集中搅拌供应混凝土的，应分别套用搅拌站拌制、浇筑、搅拌运输车运输混凝土子目；若施工组织设计按分散搅拌供应混凝</w:t>
      </w:r>
      <w:r>
        <w:t>土的，应分别套用搅拌机拌制、浇筑子目。当根据规定采用商品混凝土时，混凝土按当地含运费的市场价格计算，不再计算混凝土拌制与运输的费用。</w:t>
      </w:r>
    </w:p>
    <w:p w:rsidR="00000000" w:rsidRDefault="009406C9">
      <w:r>
        <w:tab/>
      </w:r>
      <w:r>
        <w:t>九、本定额的实体墩、现浇梁子目适用于墩高</w:t>
      </w:r>
      <w:r>
        <w:t>≤30m</w:t>
      </w:r>
      <w:r>
        <w:t>的情况，超过此高度时，扣除混凝土和钢筋子目中汽车起重机的台班数量，另按施工组织设计确定的墩身与现浇梁的班制及工期，每工班（按</w:t>
      </w:r>
      <w:r>
        <w:t>8</w:t>
      </w:r>
      <w:r>
        <w:t>小时计）计列塔式起重机</w:t>
      </w:r>
      <w:r>
        <w:t>1</w:t>
      </w:r>
      <w:r>
        <w:t>个台班。塔式起重机地基加固处理的费用根据设计要求另计。</w:t>
      </w:r>
    </w:p>
    <w:p w:rsidR="00000000" w:rsidRDefault="009406C9">
      <w:r>
        <w:tab/>
      </w:r>
      <w:r>
        <w:t>十、预应力筋定额中已含孔道压浆数量，但未含两端封锚后涂刷防水涂料的数量，应按相应防水层相应定额另计。</w:t>
      </w:r>
    </w:p>
    <w:p w:rsidR="00000000" w:rsidRDefault="009406C9">
      <w:r>
        <w:tab/>
      </w:r>
      <w:r>
        <w:t>十一、本定额中混</w:t>
      </w:r>
      <w:r>
        <w:t>凝土构件预制、钢筋制作是按工厂化生产考虑的，未含场外运输，场外运输按相关标准另计。</w:t>
      </w:r>
    </w:p>
    <w:p w:rsidR="00000000" w:rsidRDefault="009406C9">
      <w:r>
        <w:tab/>
      </w:r>
      <w:r>
        <w:t>十二、工程量计算规则</w:t>
      </w:r>
    </w:p>
    <w:p w:rsidR="00000000" w:rsidRDefault="009406C9">
      <w:pPr>
        <w:pStyle w:val="ListParagraph"/>
        <w:ind w:left="420" w:firstLineChars="0" w:firstLine="0"/>
      </w:pPr>
      <w:r>
        <w:t>1.</w:t>
      </w:r>
      <w:r>
        <w:t>基坑开挖数量以天然气密实体积计算，填筑数量以压实体积计算。</w:t>
      </w:r>
    </w:p>
    <w:p w:rsidR="00000000" w:rsidRDefault="009406C9">
      <w:pPr>
        <w:pStyle w:val="ListParagraph"/>
        <w:ind w:left="420" w:firstLineChars="0" w:firstLine="0"/>
      </w:pPr>
      <w:r>
        <w:t>2.</w:t>
      </w:r>
      <w:r>
        <w:t>各类砌体的体积，按砌体设计尺寸以实体体积计算。</w:t>
      </w:r>
    </w:p>
    <w:p w:rsidR="00000000" w:rsidRDefault="009406C9">
      <w:pPr>
        <w:pStyle w:val="ListParagraph"/>
        <w:ind w:firstLineChars="0"/>
      </w:pPr>
      <w:r>
        <w:t>3.</w:t>
      </w:r>
      <w:r>
        <w:t>混凝土的体积，按混凝土设计尺寸以实体体积计算，不扣除混凝土中钢筋（钢丝、钢绞线）、预埋件和预留压浆孔道所占的体积。</w:t>
      </w:r>
    </w:p>
    <w:p w:rsidR="00000000" w:rsidRDefault="009406C9">
      <w:pPr>
        <w:pStyle w:val="ListParagraph"/>
        <w:ind w:firstLineChars="0"/>
      </w:pPr>
      <w:r>
        <w:t>4.</w:t>
      </w:r>
      <w:r>
        <w:t>钢筋的重量按钢筋设计长度（应含架立钢筋、定位钢筋和搭接钢筋）乘理论单位重量计算。不得将焊接、接头套筒、垫块等材料计入工程数量。</w:t>
      </w:r>
    </w:p>
    <w:p w:rsidR="00000000" w:rsidRDefault="009406C9">
      <w:pPr>
        <w:pStyle w:val="ListParagraph"/>
        <w:ind w:firstLineChars="0"/>
      </w:pPr>
      <w:r>
        <w:t>5.</w:t>
      </w:r>
      <w:r>
        <w:t>预应力混凝土结构的预应力钢筋（钢</w:t>
      </w:r>
      <w:r>
        <w:t>丝、钢绞线）的重量按结构内设计长度或两端锚具之间的预应力筋长度计算。不得将张拉等施工所需的预留长度部分和锚具重量计入工程数量。</w:t>
      </w:r>
    </w:p>
    <w:p w:rsidR="00000000" w:rsidRDefault="009406C9">
      <w:pPr>
        <w:pStyle w:val="ListParagraph"/>
        <w:ind w:firstLineChars="0"/>
      </w:pPr>
      <w:r>
        <w:t>6</w:t>
      </w:r>
      <w:r>
        <w:t>．各种桩基如需试桩，其数量由设计确定，纳入工程数量。</w:t>
      </w:r>
    </w:p>
    <w:p w:rsidR="00000000" w:rsidRDefault="009406C9">
      <w:pPr>
        <w:pStyle w:val="2"/>
        <w:jc w:val="center"/>
        <w:rPr>
          <w:rFonts w:ascii="Times New Roman" w:hAnsi="Times New Roman"/>
        </w:rPr>
      </w:pPr>
      <w:bookmarkStart w:id="12" w:name="_Toc286781727"/>
      <w:r>
        <w:rPr>
          <w:rFonts w:ascii="Times New Roman" w:hAnsi="Times New Roman"/>
        </w:rPr>
        <w:lastRenderedPageBreak/>
        <w:t>第二部分</w:t>
      </w:r>
      <w:r>
        <w:rPr>
          <w:rFonts w:ascii="Times New Roman" w:hAnsi="Times New Roman"/>
        </w:rPr>
        <w:t xml:space="preserve">  </w:t>
      </w:r>
      <w:r>
        <w:rPr>
          <w:rFonts w:ascii="Times New Roman" w:hAnsi="Times New Roman"/>
        </w:rPr>
        <w:t>分章说明</w:t>
      </w:r>
      <w:bookmarkEnd w:id="12"/>
    </w:p>
    <w:p w:rsidR="00000000" w:rsidRDefault="009406C9">
      <w:pPr>
        <w:pStyle w:val="3"/>
        <w:jc w:val="center"/>
        <w:rPr>
          <w:sz w:val="24"/>
          <w:szCs w:val="24"/>
        </w:rPr>
      </w:pPr>
      <w:bookmarkStart w:id="13" w:name="_Toc286781728"/>
      <w:r>
        <w:rPr>
          <w:sz w:val="24"/>
          <w:szCs w:val="24"/>
        </w:rPr>
        <w:t>第一章</w:t>
      </w:r>
      <w:r>
        <w:rPr>
          <w:sz w:val="24"/>
          <w:szCs w:val="24"/>
        </w:rPr>
        <w:t xml:space="preserve">  </w:t>
      </w:r>
      <w:r>
        <w:rPr>
          <w:sz w:val="24"/>
          <w:szCs w:val="24"/>
        </w:rPr>
        <w:t>下部工程</w:t>
      </w:r>
      <w:bookmarkEnd w:id="13"/>
    </w:p>
    <w:p w:rsidR="00000000" w:rsidRDefault="009406C9">
      <w:pPr>
        <w:pStyle w:val="ListParagraph"/>
        <w:ind w:firstLineChars="0" w:firstLine="0"/>
        <w:jc w:val="center"/>
        <w:rPr>
          <w:sz w:val="24"/>
          <w:szCs w:val="24"/>
        </w:rPr>
      </w:pPr>
      <w:r>
        <w:rPr>
          <w:sz w:val="24"/>
          <w:szCs w:val="24"/>
        </w:rPr>
        <w:t>第一节</w:t>
      </w:r>
      <w:r>
        <w:rPr>
          <w:sz w:val="24"/>
          <w:szCs w:val="24"/>
        </w:rPr>
        <w:t xml:space="preserve"> </w:t>
      </w:r>
      <w:r>
        <w:rPr>
          <w:sz w:val="24"/>
          <w:szCs w:val="24"/>
        </w:rPr>
        <w:t>挖基及抽水</w:t>
      </w:r>
    </w:p>
    <w:p w:rsidR="00000000" w:rsidRDefault="009406C9">
      <w:pPr>
        <w:ind w:firstLineChars="200" w:firstLine="420"/>
        <w:jc w:val="left"/>
      </w:pPr>
      <w:r>
        <w:t>一、无水挖基指开挖地下水位以上部分，有水挖基指开挖地下水位以下部分。开挖淤泥、流砂不分有水、无水均采用同一定额。</w:t>
      </w:r>
    </w:p>
    <w:p w:rsidR="00000000" w:rsidRDefault="009406C9">
      <w:pPr>
        <w:ind w:firstLineChars="200" w:firstLine="420"/>
        <w:jc w:val="left"/>
      </w:pPr>
      <w:r>
        <w:t>二、开挖基坑定额不含坑壁支护，需要时应根据设计确定的支护方式采用相应定额。本定额仅编制了挡土板和钢筋混凝土围圈子目，当设计采用锚杆、喷射混凝土、土钉等支</w:t>
      </w:r>
      <w:r>
        <w:t>护方式时，可采用路基定额相应子目。</w:t>
      </w:r>
    </w:p>
    <w:p w:rsidR="00000000" w:rsidRDefault="009406C9">
      <w:pPr>
        <w:ind w:firstLineChars="200" w:firstLine="420"/>
        <w:jc w:val="left"/>
      </w:pPr>
      <w:r>
        <w:t>三、在同一基坑内，不管开挖哪一深度均执行该基坑总深度定额。</w:t>
      </w:r>
    </w:p>
    <w:p w:rsidR="00000000" w:rsidRDefault="009406C9">
      <w:pPr>
        <w:ind w:firstLineChars="200" w:firstLine="420"/>
        <w:jc w:val="left"/>
      </w:pPr>
      <w:r>
        <w:t>四、基坑开挖定额中弃方运距为</w:t>
      </w:r>
      <w:r>
        <w:t>20m</w:t>
      </w:r>
      <w:r>
        <w:t>，如需远运，按路基定额相应子目另计。</w:t>
      </w:r>
    </w:p>
    <w:p w:rsidR="00000000" w:rsidRDefault="009406C9">
      <w:pPr>
        <w:ind w:firstLineChars="200" w:firstLine="420"/>
        <w:jc w:val="left"/>
      </w:pPr>
      <w:r>
        <w:t>五、挖井基础可采用《铁路路基工程预算定额》的抗滑桩相关子目。</w:t>
      </w:r>
    </w:p>
    <w:p w:rsidR="00000000" w:rsidRDefault="009406C9">
      <w:pPr>
        <w:ind w:firstLineChars="200" w:firstLine="420"/>
        <w:jc w:val="left"/>
      </w:pPr>
      <w:r>
        <w:t>六、使用基坑开挖定额，一般情况应采用机械开挖子目，当工点零星、工作面狭窄，不适合采用机械开挖时，可采用人工开挖子目。</w:t>
      </w:r>
    </w:p>
    <w:p w:rsidR="00000000" w:rsidRDefault="009406C9">
      <w:pPr>
        <w:ind w:firstLineChars="200" w:firstLine="420"/>
        <w:jc w:val="left"/>
      </w:pPr>
      <w:r>
        <w:t>七、井点降水定额适用于地下水位较高的地区，井点管安拆子目中已包括井点管、总管及附件的摊销。</w:t>
      </w:r>
    </w:p>
    <w:p w:rsidR="00000000" w:rsidRDefault="009406C9">
      <w:pPr>
        <w:ind w:firstLineChars="200" w:firstLine="420"/>
        <w:jc w:val="left"/>
      </w:pPr>
      <w:r>
        <w:t>八、采用井点降水后的基坑开挖按无水计。</w:t>
      </w:r>
    </w:p>
    <w:p w:rsidR="00000000" w:rsidRDefault="009406C9">
      <w:pPr>
        <w:ind w:firstLineChars="200" w:firstLine="420"/>
        <w:jc w:val="left"/>
      </w:pPr>
      <w:r>
        <w:t>九、采用无砂混凝土管井水降水时，</w:t>
      </w:r>
      <w:r>
        <w:t>水泵的抽水费用另计。每座无砂混凝土管井需配置</w:t>
      </w:r>
      <w:r>
        <w:t>1</w:t>
      </w:r>
      <w:r>
        <w:t>台水泵，水泵的选型应根据工点的设计涌水量确定。</w:t>
      </w:r>
    </w:p>
    <w:p w:rsidR="00000000" w:rsidRDefault="009406C9">
      <w:pPr>
        <w:ind w:firstLineChars="200" w:firstLine="420"/>
        <w:jc w:val="left"/>
      </w:pPr>
      <w:r>
        <w:t>十、工程量计算规则</w:t>
      </w:r>
    </w:p>
    <w:p w:rsidR="00000000" w:rsidRDefault="009406C9">
      <w:pPr>
        <w:ind w:firstLineChars="200" w:firstLine="420"/>
        <w:jc w:val="left"/>
      </w:pPr>
      <w:r>
        <w:t>1.</w:t>
      </w:r>
      <w:r>
        <w:t>基坑开挖的工程量按基坑设计容积计算。</w:t>
      </w:r>
    </w:p>
    <w:p w:rsidR="00000000" w:rsidRDefault="009406C9">
      <w:pPr>
        <w:ind w:firstLineChars="200" w:firstLine="420"/>
        <w:jc w:val="left"/>
      </w:pPr>
      <w:r>
        <w:t>2.</w:t>
      </w:r>
      <w:r>
        <w:t>挡土板支护的工程量按所支挡的基坑开挖数量计算。</w:t>
      </w:r>
    </w:p>
    <w:p w:rsidR="00000000" w:rsidRDefault="009406C9">
      <w:pPr>
        <w:ind w:firstLineChars="200" w:firstLine="420"/>
        <w:jc w:val="left"/>
      </w:pPr>
      <w:r>
        <w:t>3.</w:t>
      </w:r>
      <w:r>
        <w:t>基坑回填数量</w:t>
      </w:r>
      <w:r>
        <w:t>=</w:t>
      </w:r>
      <w:r>
        <w:t>基坑开挖数量</w:t>
      </w:r>
      <w:r>
        <w:t>—</w:t>
      </w:r>
      <w:r>
        <w:t>基坑（承台）圬工数量。</w:t>
      </w:r>
    </w:p>
    <w:p w:rsidR="00000000" w:rsidRDefault="009406C9">
      <w:pPr>
        <w:ind w:firstLineChars="200" w:firstLine="420"/>
        <w:jc w:val="left"/>
      </w:pPr>
      <w:r>
        <w:t>4.</w:t>
      </w:r>
      <w:r>
        <w:t>基坑深度一般按坑的原地面中心标高，路堑地段按路基成形断面路肩设计标高至坑底的标高计算。</w:t>
      </w:r>
    </w:p>
    <w:p w:rsidR="00000000" w:rsidRDefault="009406C9">
      <w:pPr>
        <w:ind w:firstLineChars="200" w:firstLine="420"/>
        <w:jc w:val="left"/>
      </w:pPr>
      <w:r>
        <w:t>5.</w:t>
      </w:r>
      <w:r>
        <w:t>井点降水使用费的计算，以</w:t>
      </w:r>
      <w:r>
        <w:t>50</w:t>
      </w:r>
      <w:r>
        <w:t>根井点管为一套，不足</w:t>
      </w:r>
      <w:r>
        <w:t>50</w:t>
      </w:r>
      <w:r>
        <w:t>根的按一套计。使用天数按施工组织设计确定的日历天数计算，</w:t>
      </w:r>
      <w:r>
        <w:t>24</w:t>
      </w:r>
      <w:r>
        <w:t>小时为一天。</w:t>
      </w:r>
    </w:p>
    <w:p w:rsidR="00000000" w:rsidRDefault="009406C9">
      <w:pPr>
        <w:ind w:firstLineChars="200" w:firstLine="420"/>
        <w:jc w:val="left"/>
      </w:pPr>
      <w:r>
        <w:t>6.</w:t>
      </w:r>
      <w:r>
        <w:t>与无砂混凝土管井配套的</w:t>
      </w:r>
      <w:r>
        <w:t>水泵台班数量，按施工组织设计确定的日历天数计算，</w:t>
      </w:r>
      <w:r>
        <w:t>24</w:t>
      </w:r>
      <w:r>
        <w:t>小时为一天，每天每台水泵计</w:t>
      </w:r>
      <w:r>
        <w:t>3</w:t>
      </w:r>
      <w:r>
        <w:t>个台班。</w:t>
      </w:r>
    </w:p>
    <w:p w:rsidR="00000000" w:rsidRDefault="009406C9">
      <w:pPr>
        <w:ind w:firstLineChars="200" w:firstLine="420"/>
        <w:jc w:val="left"/>
      </w:pPr>
      <w:r>
        <w:t>7.</w:t>
      </w:r>
      <w:r>
        <w:t>基坑抽水工程量为地下水位以下的湿处开挖数量。已含开挖、基础浇（砌）筑及至混凝土终凝期间的抽水。</w:t>
      </w:r>
    </w:p>
    <w:p w:rsidR="00000000" w:rsidRDefault="009406C9">
      <w:pPr>
        <w:ind w:firstLineChars="200" w:firstLine="420"/>
        <w:jc w:val="left"/>
      </w:pPr>
      <w:r>
        <w:t>8.</w:t>
      </w:r>
      <w:r>
        <w:t>抽静水定额仅适用于排除水塘、水坑等的积水。工程量按设计抽水量计算。</w:t>
      </w:r>
    </w:p>
    <w:p w:rsidR="00000000" w:rsidRDefault="009406C9">
      <w:pPr>
        <w:pStyle w:val="ListParagraph"/>
        <w:ind w:firstLineChars="0" w:firstLine="0"/>
        <w:jc w:val="center"/>
        <w:rPr>
          <w:sz w:val="24"/>
          <w:szCs w:val="24"/>
        </w:rPr>
      </w:pPr>
      <w:r>
        <w:rPr>
          <w:sz w:val="24"/>
          <w:szCs w:val="24"/>
        </w:rPr>
        <w:t>第二节</w:t>
      </w:r>
      <w:r>
        <w:rPr>
          <w:sz w:val="24"/>
          <w:szCs w:val="24"/>
        </w:rPr>
        <w:t xml:space="preserve">   </w:t>
      </w:r>
      <w:r>
        <w:rPr>
          <w:sz w:val="24"/>
          <w:szCs w:val="24"/>
        </w:rPr>
        <w:t>围堰及筑岛</w:t>
      </w:r>
    </w:p>
    <w:p w:rsidR="00000000" w:rsidRDefault="009406C9">
      <w:pPr>
        <w:ind w:firstLineChars="200" w:firstLine="420"/>
      </w:pPr>
      <w:r>
        <w:t>一、土坝、草袋、塑料编织袋围堰及筑岛定额中已包括</w:t>
      </w:r>
      <w:r>
        <w:t>20m</w:t>
      </w:r>
      <w:r>
        <w:t>以内的运输，当运距超过</w:t>
      </w:r>
      <w:r>
        <w:t>20m</w:t>
      </w:r>
      <w:r>
        <w:t>时，按增运</w:t>
      </w:r>
      <w:r>
        <w:t>10m</w:t>
      </w:r>
      <w:r>
        <w:t>定额另计。</w:t>
      </w:r>
    </w:p>
    <w:p w:rsidR="00000000" w:rsidRDefault="009406C9">
      <w:pPr>
        <w:ind w:firstLineChars="200" w:firstLine="420"/>
      </w:pPr>
      <w:r>
        <w:t>二、打钢板桩定额系按正常摊销次数编制，当施工组织设计确定不再拔出钢板桩时，按一次摊销计算。</w:t>
      </w:r>
    </w:p>
    <w:p w:rsidR="00000000" w:rsidRDefault="009406C9">
      <w:pPr>
        <w:ind w:firstLineChars="200" w:firstLine="420"/>
      </w:pPr>
      <w:r>
        <w:t>三、双壁钢围堰在水中下沉</w:t>
      </w:r>
      <w:r>
        <w:t>定额中，按摊销量计入了定位船至双壁钢围堰上、下兜揽，兜揽数量不得另计。</w:t>
      </w:r>
    </w:p>
    <w:p w:rsidR="00000000" w:rsidRDefault="009406C9">
      <w:pPr>
        <w:ind w:firstLineChars="200" w:firstLine="420"/>
      </w:pPr>
      <w:r>
        <w:t>四、钢围堰定额系按使用导向船、定位船的施工方法编制，如施工组织设计为其他施工方案，应调整后使用。</w:t>
      </w:r>
    </w:p>
    <w:p w:rsidR="00000000" w:rsidRDefault="009406C9">
      <w:pPr>
        <w:ind w:firstLineChars="200" w:firstLine="420"/>
      </w:pPr>
      <w:r>
        <w:t>五、定额中的定位船系按一前一后两艘编制，施工组织设计每增减一艘定位船，有关定额中工程驳船</w:t>
      </w:r>
      <w:r>
        <w:t>(</w:t>
      </w:r>
      <w:r>
        <w:rPr>
          <w:rFonts w:eastAsia="楷体_GB2312"/>
        </w:rPr>
        <w:t>≤</w:t>
      </w:r>
      <w:r>
        <w:t>400t</w:t>
      </w:r>
      <w:r>
        <w:t>，三班制</w:t>
      </w:r>
      <w:r>
        <w:t>)</w:t>
      </w:r>
      <w:r>
        <w:t>的台班应增减的数量见下表。</w:t>
      </w:r>
    </w:p>
    <w:p w:rsidR="00000000" w:rsidRDefault="009406C9">
      <w:pPr>
        <w:ind w:firstLineChars="200" w:firstLine="420"/>
      </w:pPr>
    </w:p>
    <w:p w:rsidR="00000000" w:rsidRDefault="009406C9">
      <w:pPr>
        <w:ind w:firstLineChars="200" w:firstLine="420"/>
      </w:pPr>
    </w:p>
    <w:p w:rsidR="00000000" w:rsidRDefault="009406C9">
      <w:pPr>
        <w:jc w:val="center"/>
      </w:pPr>
      <w:r>
        <w:rPr>
          <w:b/>
          <w:bCs/>
        </w:rPr>
        <w:lastRenderedPageBreak/>
        <w:t>按施工组织设计增减工程驳船（</w:t>
      </w:r>
      <w:r>
        <w:rPr>
          <w:rFonts w:eastAsia="楷体_GB2312"/>
        </w:rPr>
        <w:t>≤</w:t>
      </w:r>
      <w:r>
        <w:rPr>
          <w:b/>
          <w:bCs/>
        </w:rPr>
        <w:t>400t</w:t>
      </w:r>
      <w:r>
        <w:rPr>
          <w:b/>
          <w:bCs/>
        </w:rPr>
        <w:t>，三班制）数量表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1305"/>
        <w:gridCol w:w="2146"/>
      </w:tblGrid>
      <w:tr w:rsidR="00000000">
        <w:tc>
          <w:tcPr>
            <w:tcW w:w="5071" w:type="dxa"/>
          </w:tcPr>
          <w:p w:rsidR="00000000" w:rsidRDefault="009406C9">
            <w:pPr>
              <w:jc w:val="center"/>
            </w:pPr>
            <w:r>
              <w:t>项目名称</w:t>
            </w:r>
          </w:p>
        </w:tc>
        <w:tc>
          <w:tcPr>
            <w:tcW w:w="1305" w:type="dxa"/>
          </w:tcPr>
          <w:p w:rsidR="00000000" w:rsidRDefault="009406C9">
            <w:pPr>
              <w:jc w:val="center"/>
            </w:pPr>
            <w:r>
              <w:t>单位</w:t>
            </w:r>
          </w:p>
        </w:tc>
        <w:tc>
          <w:tcPr>
            <w:tcW w:w="2146" w:type="dxa"/>
          </w:tcPr>
          <w:p w:rsidR="00000000" w:rsidRDefault="009406C9">
            <w:pPr>
              <w:jc w:val="center"/>
            </w:pPr>
            <w:r>
              <w:t>增减数量</w:t>
            </w:r>
          </w:p>
        </w:tc>
      </w:tr>
      <w:tr w:rsidR="00000000">
        <w:tc>
          <w:tcPr>
            <w:tcW w:w="5071" w:type="dxa"/>
          </w:tcPr>
          <w:p w:rsidR="00000000" w:rsidRDefault="009406C9">
            <w:pPr>
              <w:jc w:val="left"/>
            </w:pPr>
            <w:r>
              <w:t>双壁钢围堰、钢沉井底节、钢围笼浮运、定位、下水</w:t>
            </w:r>
          </w:p>
        </w:tc>
        <w:tc>
          <w:tcPr>
            <w:tcW w:w="1305" w:type="dxa"/>
          </w:tcPr>
          <w:p w:rsidR="00000000" w:rsidRDefault="009406C9">
            <w:pPr>
              <w:jc w:val="center"/>
            </w:pPr>
            <w:r>
              <w:t>台班</w:t>
            </w:r>
            <w:r>
              <w:t>/t</w:t>
            </w:r>
          </w:p>
        </w:tc>
        <w:tc>
          <w:tcPr>
            <w:tcW w:w="2146" w:type="dxa"/>
          </w:tcPr>
          <w:p w:rsidR="00000000" w:rsidRDefault="009406C9">
            <w:pPr>
              <w:jc w:val="center"/>
            </w:pPr>
            <w:r>
              <w:t>0.17</w:t>
            </w:r>
          </w:p>
        </w:tc>
      </w:tr>
      <w:tr w:rsidR="00000000">
        <w:tc>
          <w:tcPr>
            <w:tcW w:w="5071" w:type="dxa"/>
          </w:tcPr>
          <w:p w:rsidR="00000000" w:rsidRDefault="009406C9">
            <w:pPr>
              <w:jc w:val="left"/>
            </w:pPr>
            <w:r>
              <w:t>吊箱围堰浮运、定位、下水</w:t>
            </w:r>
          </w:p>
        </w:tc>
        <w:tc>
          <w:tcPr>
            <w:tcW w:w="1305" w:type="dxa"/>
          </w:tcPr>
          <w:p w:rsidR="00000000" w:rsidRDefault="009406C9">
            <w:pPr>
              <w:jc w:val="center"/>
            </w:pPr>
            <w:r>
              <w:t>台班</w:t>
            </w:r>
            <w:r>
              <w:t>/t</w:t>
            </w:r>
          </w:p>
        </w:tc>
        <w:tc>
          <w:tcPr>
            <w:tcW w:w="2146" w:type="dxa"/>
          </w:tcPr>
          <w:p w:rsidR="00000000" w:rsidRDefault="009406C9">
            <w:pPr>
              <w:jc w:val="center"/>
            </w:pPr>
            <w:r>
              <w:t>0.195</w:t>
            </w:r>
          </w:p>
        </w:tc>
      </w:tr>
      <w:tr w:rsidR="00000000">
        <w:tc>
          <w:tcPr>
            <w:tcW w:w="5071" w:type="dxa"/>
          </w:tcPr>
          <w:p w:rsidR="00000000" w:rsidRDefault="009406C9">
            <w:pPr>
              <w:jc w:val="left"/>
            </w:pPr>
            <w:r>
              <w:t>双壁钢围堰在水中下沉</w:t>
            </w:r>
          </w:p>
        </w:tc>
        <w:tc>
          <w:tcPr>
            <w:tcW w:w="1305" w:type="dxa"/>
          </w:tcPr>
          <w:p w:rsidR="00000000" w:rsidRDefault="009406C9">
            <w:pPr>
              <w:jc w:val="center"/>
            </w:pPr>
            <w:r>
              <w:t>台班</w:t>
            </w:r>
            <w:r>
              <w:t>/100m</w:t>
            </w:r>
            <w:r>
              <w:rPr>
                <w:vertAlign w:val="superscript"/>
              </w:rPr>
              <w:t>3</w:t>
            </w:r>
          </w:p>
        </w:tc>
        <w:tc>
          <w:tcPr>
            <w:tcW w:w="2146" w:type="dxa"/>
          </w:tcPr>
          <w:p w:rsidR="00000000" w:rsidRDefault="009406C9">
            <w:pPr>
              <w:jc w:val="center"/>
            </w:pPr>
            <w:r>
              <w:t>1.18</w:t>
            </w:r>
          </w:p>
        </w:tc>
      </w:tr>
      <w:tr w:rsidR="00000000">
        <w:tc>
          <w:tcPr>
            <w:tcW w:w="5071" w:type="dxa"/>
          </w:tcPr>
          <w:p w:rsidR="00000000" w:rsidRDefault="009406C9">
            <w:pPr>
              <w:jc w:val="left"/>
            </w:pPr>
            <w:r>
              <w:t>双壁钢围堰在覆盖层中下沉</w:t>
            </w:r>
          </w:p>
        </w:tc>
        <w:tc>
          <w:tcPr>
            <w:tcW w:w="1305" w:type="dxa"/>
          </w:tcPr>
          <w:p w:rsidR="00000000" w:rsidRDefault="009406C9">
            <w:pPr>
              <w:jc w:val="center"/>
            </w:pPr>
            <w:r>
              <w:t>台班</w:t>
            </w:r>
            <w:r>
              <w:t>/100m</w:t>
            </w:r>
            <w:r>
              <w:rPr>
                <w:vertAlign w:val="superscript"/>
              </w:rPr>
              <w:t>3</w:t>
            </w:r>
          </w:p>
        </w:tc>
        <w:tc>
          <w:tcPr>
            <w:tcW w:w="2146" w:type="dxa"/>
          </w:tcPr>
          <w:p w:rsidR="00000000" w:rsidRDefault="009406C9">
            <w:pPr>
              <w:jc w:val="center"/>
            </w:pPr>
            <w:r>
              <w:t>2.63</w:t>
            </w:r>
          </w:p>
        </w:tc>
      </w:tr>
      <w:tr w:rsidR="00000000">
        <w:tc>
          <w:tcPr>
            <w:tcW w:w="5071" w:type="dxa"/>
          </w:tcPr>
          <w:p w:rsidR="00000000" w:rsidRDefault="009406C9">
            <w:pPr>
              <w:jc w:val="left"/>
            </w:pPr>
            <w:r>
              <w:t>钢沉井在水中下沉</w:t>
            </w:r>
          </w:p>
        </w:tc>
        <w:tc>
          <w:tcPr>
            <w:tcW w:w="1305" w:type="dxa"/>
          </w:tcPr>
          <w:p w:rsidR="00000000" w:rsidRDefault="009406C9">
            <w:pPr>
              <w:jc w:val="center"/>
            </w:pPr>
            <w:r>
              <w:t>台班</w:t>
            </w:r>
            <w:r>
              <w:t>/100m</w:t>
            </w:r>
            <w:r>
              <w:rPr>
                <w:vertAlign w:val="superscript"/>
              </w:rPr>
              <w:t>3</w:t>
            </w:r>
          </w:p>
        </w:tc>
        <w:tc>
          <w:tcPr>
            <w:tcW w:w="2146" w:type="dxa"/>
          </w:tcPr>
          <w:p w:rsidR="00000000" w:rsidRDefault="009406C9">
            <w:pPr>
              <w:jc w:val="center"/>
            </w:pPr>
            <w:r>
              <w:t>1.86</w:t>
            </w:r>
          </w:p>
        </w:tc>
      </w:tr>
      <w:tr w:rsidR="00000000">
        <w:tc>
          <w:tcPr>
            <w:tcW w:w="5071" w:type="dxa"/>
          </w:tcPr>
          <w:p w:rsidR="00000000" w:rsidRDefault="009406C9">
            <w:pPr>
              <w:jc w:val="left"/>
            </w:pPr>
            <w:r>
              <w:t>钢沉井在覆盖层中下沉</w:t>
            </w:r>
          </w:p>
        </w:tc>
        <w:tc>
          <w:tcPr>
            <w:tcW w:w="1305" w:type="dxa"/>
          </w:tcPr>
          <w:p w:rsidR="00000000" w:rsidRDefault="009406C9">
            <w:pPr>
              <w:jc w:val="center"/>
            </w:pPr>
            <w:r>
              <w:t>台班</w:t>
            </w:r>
            <w:r>
              <w:t>/100m</w:t>
            </w:r>
            <w:r>
              <w:rPr>
                <w:vertAlign w:val="superscript"/>
              </w:rPr>
              <w:t>3</w:t>
            </w:r>
          </w:p>
        </w:tc>
        <w:tc>
          <w:tcPr>
            <w:tcW w:w="2146" w:type="dxa"/>
          </w:tcPr>
          <w:p w:rsidR="00000000" w:rsidRDefault="009406C9">
            <w:pPr>
              <w:jc w:val="center"/>
            </w:pPr>
            <w:r>
              <w:t>4.35</w:t>
            </w:r>
          </w:p>
        </w:tc>
      </w:tr>
      <w:tr w:rsidR="00000000">
        <w:tc>
          <w:tcPr>
            <w:tcW w:w="5071" w:type="dxa"/>
          </w:tcPr>
          <w:p w:rsidR="00000000" w:rsidRDefault="009406C9">
            <w:pPr>
              <w:jc w:val="left"/>
            </w:pPr>
            <w:r>
              <w:t>双壁钢围堰内钢护筒安拆及固定</w:t>
            </w:r>
            <w:r>
              <w:rPr>
                <w:color w:val="FF0000"/>
              </w:rPr>
              <w:t>架</w:t>
            </w:r>
            <w:r>
              <w:t>制安拆</w:t>
            </w:r>
          </w:p>
        </w:tc>
        <w:tc>
          <w:tcPr>
            <w:tcW w:w="1305" w:type="dxa"/>
          </w:tcPr>
          <w:p w:rsidR="00000000" w:rsidRDefault="009406C9">
            <w:pPr>
              <w:jc w:val="center"/>
            </w:pPr>
            <w:r>
              <w:t>台班</w:t>
            </w:r>
            <w:r>
              <w:t>/t</w:t>
            </w:r>
          </w:p>
        </w:tc>
        <w:tc>
          <w:tcPr>
            <w:tcW w:w="2146" w:type="dxa"/>
          </w:tcPr>
          <w:p w:rsidR="00000000" w:rsidRDefault="009406C9">
            <w:pPr>
              <w:jc w:val="center"/>
            </w:pPr>
            <w:r>
              <w:t>1.31</w:t>
            </w:r>
          </w:p>
        </w:tc>
      </w:tr>
      <w:tr w:rsidR="00000000">
        <w:tc>
          <w:tcPr>
            <w:tcW w:w="5071" w:type="dxa"/>
          </w:tcPr>
          <w:p w:rsidR="00000000" w:rsidRDefault="009406C9">
            <w:pPr>
              <w:jc w:val="left"/>
            </w:pPr>
            <w:r>
              <w:t>双壁钢围堰基底清理</w:t>
            </w:r>
          </w:p>
        </w:tc>
        <w:tc>
          <w:tcPr>
            <w:tcW w:w="1305" w:type="dxa"/>
          </w:tcPr>
          <w:p w:rsidR="00000000" w:rsidRDefault="009406C9">
            <w:pPr>
              <w:jc w:val="center"/>
            </w:pPr>
            <w:r>
              <w:t>台班</w:t>
            </w:r>
            <w:r>
              <w:t>/10</w:t>
            </w:r>
            <w:r>
              <w:t>㎡</w:t>
            </w:r>
          </w:p>
        </w:tc>
        <w:tc>
          <w:tcPr>
            <w:tcW w:w="2146" w:type="dxa"/>
          </w:tcPr>
          <w:p w:rsidR="00000000" w:rsidRDefault="009406C9">
            <w:pPr>
              <w:jc w:val="center"/>
            </w:pPr>
            <w:r>
              <w:t>0.72</w:t>
            </w:r>
          </w:p>
        </w:tc>
      </w:tr>
      <w:tr w:rsidR="00000000">
        <w:tc>
          <w:tcPr>
            <w:tcW w:w="5071" w:type="dxa"/>
          </w:tcPr>
          <w:p w:rsidR="00000000" w:rsidRDefault="009406C9">
            <w:pPr>
              <w:jc w:val="left"/>
            </w:pPr>
            <w:r>
              <w:t>钢沉井基底清理（覆盖层）</w:t>
            </w:r>
          </w:p>
        </w:tc>
        <w:tc>
          <w:tcPr>
            <w:tcW w:w="1305" w:type="dxa"/>
          </w:tcPr>
          <w:p w:rsidR="00000000" w:rsidRDefault="009406C9">
            <w:pPr>
              <w:jc w:val="center"/>
            </w:pPr>
            <w:r>
              <w:t>台班</w:t>
            </w:r>
            <w:r>
              <w:t>/10</w:t>
            </w:r>
            <w:r>
              <w:t>㎡</w:t>
            </w:r>
          </w:p>
        </w:tc>
        <w:tc>
          <w:tcPr>
            <w:tcW w:w="2146" w:type="dxa"/>
          </w:tcPr>
          <w:p w:rsidR="00000000" w:rsidRDefault="009406C9">
            <w:pPr>
              <w:jc w:val="center"/>
            </w:pPr>
            <w:r>
              <w:t>1.1</w:t>
            </w:r>
          </w:p>
        </w:tc>
      </w:tr>
      <w:tr w:rsidR="00000000">
        <w:tc>
          <w:tcPr>
            <w:tcW w:w="5071" w:type="dxa"/>
          </w:tcPr>
          <w:p w:rsidR="00000000" w:rsidRDefault="009406C9">
            <w:pPr>
              <w:jc w:val="left"/>
            </w:pPr>
            <w:r>
              <w:t>钢沉井基底清理（风化层）</w:t>
            </w:r>
          </w:p>
        </w:tc>
        <w:tc>
          <w:tcPr>
            <w:tcW w:w="1305" w:type="dxa"/>
          </w:tcPr>
          <w:p w:rsidR="00000000" w:rsidRDefault="009406C9">
            <w:pPr>
              <w:jc w:val="center"/>
            </w:pPr>
            <w:r>
              <w:t>台班</w:t>
            </w:r>
            <w:r>
              <w:t>/10</w:t>
            </w:r>
            <w:r>
              <w:t>㎡</w:t>
            </w:r>
          </w:p>
        </w:tc>
        <w:tc>
          <w:tcPr>
            <w:tcW w:w="2146" w:type="dxa"/>
          </w:tcPr>
          <w:p w:rsidR="00000000" w:rsidRDefault="009406C9">
            <w:pPr>
              <w:jc w:val="center"/>
            </w:pPr>
            <w:r>
              <w:t>2.76</w:t>
            </w:r>
          </w:p>
        </w:tc>
      </w:tr>
    </w:tbl>
    <w:p w:rsidR="00000000" w:rsidRDefault="009406C9">
      <w:pPr>
        <w:ind w:firstLineChars="200" w:firstLine="420"/>
      </w:pPr>
      <w:r>
        <w:t>六、双壁钢围堰下沉定额中未含井壁填充混凝土，需要时按填充混凝土定额另计。</w:t>
      </w:r>
    </w:p>
    <w:p w:rsidR="00000000" w:rsidRDefault="009406C9">
      <w:pPr>
        <w:ind w:firstLineChars="200" w:firstLine="420"/>
      </w:pPr>
      <w:r>
        <w:t>七、工程量计算规则</w:t>
      </w:r>
    </w:p>
    <w:p w:rsidR="00000000" w:rsidRDefault="009406C9">
      <w:pPr>
        <w:ind w:firstLineChars="200" w:firstLine="420"/>
      </w:pPr>
      <w:r>
        <w:t>1.</w:t>
      </w:r>
      <w:r>
        <w:t>土坝、草袋及塑料编织袋围堰的工程量，长度按围堰中心长度，高度按设计的施工水位加</w:t>
      </w:r>
      <w:r>
        <w:t>0.5m</w:t>
      </w:r>
      <w:r>
        <w:t>计算，不包括围堰内填心数量，需填心时，按筑岛填心定额另计。</w:t>
      </w:r>
    </w:p>
    <w:p w:rsidR="00000000" w:rsidRDefault="009406C9">
      <w:pPr>
        <w:ind w:firstLineChars="200" w:firstLine="420"/>
      </w:pPr>
      <w:r>
        <w:t>2.</w:t>
      </w:r>
      <w:r>
        <w:t>钢围堰浮运的工程量按设计确定所需的浮运重量计算。</w:t>
      </w:r>
    </w:p>
    <w:p w:rsidR="00000000" w:rsidRDefault="009406C9">
      <w:pPr>
        <w:ind w:firstLineChars="200" w:firstLine="420"/>
      </w:pPr>
      <w:r>
        <w:t>3.</w:t>
      </w:r>
      <w:r>
        <w:t>钢围堰拼装的工程量按设计的围堰身重量计算，不包括工作平台的重量。</w:t>
      </w:r>
    </w:p>
    <w:p w:rsidR="00000000" w:rsidRDefault="009406C9">
      <w:pPr>
        <w:ind w:firstLineChars="200" w:firstLine="420"/>
      </w:pPr>
      <w:r>
        <w:t>4.</w:t>
      </w:r>
      <w:r>
        <w:t>双壁钢围堰在水中下沉的工程量按围堰外缘所包围的断面积乘以设计施工水位至原河床面中心标高的高度计算。</w:t>
      </w:r>
    </w:p>
    <w:p w:rsidR="00000000" w:rsidRDefault="009406C9">
      <w:pPr>
        <w:ind w:firstLineChars="200" w:firstLine="420"/>
      </w:pPr>
      <w:r>
        <w:t>5.</w:t>
      </w:r>
      <w:r>
        <w:t>双壁钢围堰在覆盖层下沉的工程量按围堰边缘所包围的断面积乘以河床面中心标高至围堰刃脚基底中心标高的高度计算。</w:t>
      </w:r>
    </w:p>
    <w:p w:rsidR="00000000" w:rsidRDefault="009406C9">
      <w:pPr>
        <w:ind w:firstLineChars="200" w:firstLine="420"/>
      </w:pPr>
      <w:r>
        <w:t>6.</w:t>
      </w:r>
      <w:r>
        <w:t>钢围堰拆除的工程</w:t>
      </w:r>
      <w:r>
        <w:t>量按施工组织设计确定的拆除数量计算。</w:t>
      </w:r>
    </w:p>
    <w:p w:rsidR="00000000" w:rsidRDefault="009406C9">
      <w:pPr>
        <w:ind w:firstLineChars="200" w:firstLine="420"/>
      </w:pPr>
      <w:r>
        <w:t>7.</w:t>
      </w:r>
      <w:r>
        <w:t>双壁钢围堰基底清理的工程量按围堰刃脚外缘所包围的断面积计算。</w:t>
      </w:r>
    </w:p>
    <w:p w:rsidR="00000000" w:rsidRDefault="009406C9">
      <w:pPr>
        <w:ind w:firstLineChars="200" w:firstLine="420"/>
      </w:pPr>
      <w:r>
        <w:t>8.</w:t>
      </w:r>
      <w:r>
        <w:t>拼装船组拼拆除的工程量按设计使用次数计算。</w:t>
      </w:r>
    </w:p>
    <w:p w:rsidR="00000000" w:rsidRDefault="009406C9">
      <w:pPr>
        <w:ind w:firstLineChars="200" w:firstLine="420"/>
      </w:pPr>
      <w:r>
        <w:t>9.</w:t>
      </w:r>
      <w:r>
        <w:t>双壁钢围堰下沉设备制安拆的工程量按设计使用墩数计算。</w:t>
      </w:r>
    </w:p>
    <w:p w:rsidR="00000000" w:rsidRDefault="009406C9">
      <w:pPr>
        <w:pStyle w:val="ListParagraph"/>
        <w:ind w:firstLineChars="0" w:firstLine="0"/>
        <w:jc w:val="center"/>
        <w:rPr>
          <w:sz w:val="24"/>
          <w:szCs w:val="24"/>
        </w:rPr>
      </w:pPr>
      <w:r>
        <w:rPr>
          <w:sz w:val="24"/>
          <w:szCs w:val="24"/>
        </w:rPr>
        <w:t>第三节</w:t>
      </w:r>
      <w:r>
        <w:rPr>
          <w:sz w:val="24"/>
          <w:szCs w:val="24"/>
        </w:rPr>
        <w:t xml:space="preserve">   </w:t>
      </w:r>
      <w:r>
        <w:rPr>
          <w:sz w:val="24"/>
          <w:szCs w:val="24"/>
        </w:rPr>
        <w:t>定位船、导向船及锚碇设备</w:t>
      </w:r>
    </w:p>
    <w:p w:rsidR="00000000" w:rsidRDefault="009406C9">
      <w:pPr>
        <w:ind w:firstLineChars="200" w:firstLine="420"/>
      </w:pPr>
      <w:r>
        <w:t>一、定位船舱面设备定额中已含定位船至导向船的拉缆摊销量。</w:t>
      </w:r>
    </w:p>
    <w:p w:rsidR="00000000" w:rsidRDefault="009406C9">
      <w:pPr>
        <w:ind w:firstLineChars="200" w:firstLine="420"/>
      </w:pPr>
      <w:r>
        <w:t>二、锚碇系统定额中均已含抛锚、起锚、锚绳、锚链安拆及摊销等全部内容。</w:t>
      </w:r>
    </w:p>
    <w:p w:rsidR="00000000" w:rsidRDefault="009406C9">
      <w:pPr>
        <w:ind w:firstLineChars="200" w:firstLine="420"/>
      </w:pPr>
      <w:r>
        <w:t>三、主锚及边锚定额，分为铁锚及混凝土锚两类、无覆盖层河段可以使用混凝土锚，其他河段采用铁锚。</w:t>
      </w:r>
    </w:p>
    <w:p w:rsidR="00000000" w:rsidRDefault="009406C9">
      <w:pPr>
        <w:ind w:firstLineChars="200" w:firstLine="420"/>
      </w:pPr>
      <w:r>
        <w:t>四、工程量计算规则</w:t>
      </w:r>
    </w:p>
    <w:p w:rsidR="00000000" w:rsidRDefault="009406C9">
      <w:pPr>
        <w:ind w:firstLineChars="200" w:firstLine="420"/>
      </w:pPr>
      <w:r>
        <w:t>锚碇的工程量按施工组织</w:t>
      </w:r>
      <w:r>
        <w:t>设计确定的数量计算。</w:t>
      </w:r>
    </w:p>
    <w:p w:rsidR="00000000" w:rsidRDefault="009406C9">
      <w:pPr>
        <w:jc w:val="center"/>
      </w:pPr>
      <w:r>
        <w:t>第四节钻孔桩及挖孔桩</w:t>
      </w:r>
    </w:p>
    <w:p w:rsidR="00000000" w:rsidRDefault="009406C9">
      <w:r>
        <w:t>一、本定额钻孔地层分类见下表。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363"/>
      </w:tblGrid>
      <w:tr w:rsidR="00000000">
        <w:trPr>
          <w:trHeight w:val="412"/>
        </w:trPr>
        <w:tc>
          <w:tcPr>
            <w:tcW w:w="1101" w:type="dxa"/>
            <w:tcBorders>
              <w:top w:val="single" w:sz="4" w:space="0" w:color="auto"/>
              <w:left w:val="single" w:sz="4" w:space="0" w:color="auto"/>
              <w:bottom w:val="single" w:sz="4" w:space="0" w:color="auto"/>
              <w:right w:val="single" w:sz="4" w:space="0" w:color="auto"/>
            </w:tcBorders>
          </w:tcPr>
          <w:p w:rsidR="00000000" w:rsidRDefault="009406C9">
            <w:r>
              <w:t>地层分类</w:t>
            </w:r>
          </w:p>
        </w:tc>
        <w:tc>
          <w:tcPr>
            <w:tcW w:w="8363" w:type="dxa"/>
            <w:tcBorders>
              <w:top w:val="single" w:sz="4" w:space="0" w:color="auto"/>
              <w:left w:val="single" w:sz="4" w:space="0" w:color="auto"/>
              <w:bottom w:val="single" w:sz="4" w:space="0" w:color="auto"/>
              <w:right w:val="single" w:sz="4" w:space="0" w:color="auto"/>
            </w:tcBorders>
          </w:tcPr>
          <w:p w:rsidR="00000000" w:rsidRDefault="009406C9">
            <w:pPr>
              <w:jc w:val="center"/>
            </w:pPr>
            <w:r>
              <w:t>代表性岩土类</w:t>
            </w:r>
          </w:p>
        </w:tc>
      </w:tr>
      <w:tr w:rsidR="00000000">
        <w:trPr>
          <w:trHeight w:val="392"/>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t>土</w:t>
            </w:r>
          </w:p>
        </w:tc>
        <w:tc>
          <w:tcPr>
            <w:tcW w:w="8363" w:type="dxa"/>
            <w:tcBorders>
              <w:top w:val="single" w:sz="4" w:space="0" w:color="auto"/>
              <w:left w:val="single" w:sz="4" w:space="0" w:color="auto"/>
              <w:bottom w:val="single" w:sz="4" w:space="0" w:color="auto"/>
              <w:right w:val="single" w:sz="4" w:space="0" w:color="auto"/>
            </w:tcBorders>
          </w:tcPr>
          <w:p w:rsidR="00000000" w:rsidRDefault="009406C9">
            <w:r>
              <w:t>黏土、粉质黏土、粉土、粉砂、细砂、中砂、黄土、包括土状风化岩层。残积土、有机土（淤泥、泥炭、耕土），含硬杂志（建筑垃圾等）在</w:t>
            </w:r>
            <w:r>
              <w:t>25%</w:t>
            </w:r>
            <w:r>
              <w:t>以下的人工填土</w:t>
            </w:r>
          </w:p>
        </w:tc>
      </w:tr>
      <w:tr w:rsidR="00000000">
        <w:trPr>
          <w:trHeight w:val="412"/>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t>砂砾石</w:t>
            </w:r>
          </w:p>
        </w:tc>
        <w:tc>
          <w:tcPr>
            <w:tcW w:w="8363" w:type="dxa"/>
            <w:tcBorders>
              <w:top w:val="single" w:sz="4" w:space="0" w:color="auto"/>
              <w:left w:val="single" w:sz="4" w:space="0" w:color="auto"/>
              <w:bottom w:val="single" w:sz="4" w:space="0" w:color="auto"/>
              <w:right w:val="single" w:sz="4" w:space="0" w:color="auto"/>
            </w:tcBorders>
          </w:tcPr>
          <w:p w:rsidR="00000000" w:rsidRDefault="009406C9">
            <w:pPr>
              <w:ind w:firstLineChars="150" w:firstLine="315"/>
            </w:pPr>
            <w:r>
              <w:t>粗砂、砾砂、轻微胶结的砂土，石膏、褐煤、软烟煤、软白垩、礓石及粒状风化岩层，细圆（角）砾土，粒径</w:t>
            </w:r>
            <w:r>
              <w:t>40mm</w:t>
            </w:r>
            <w:r>
              <w:t>以下的粗圆（角）砾土，含硬杂质（建筑垃圾等）在</w:t>
            </w:r>
            <w:r>
              <w:t>25%</w:t>
            </w:r>
            <w:r>
              <w:t>以下的人工填土</w:t>
            </w:r>
          </w:p>
        </w:tc>
      </w:tr>
      <w:tr w:rsidR="00000000">
        <w:trPr>
          <w:trHeight w:val="1874"/>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lastRenderedPageBreak/>
              <w:t>软石</w:t>
            </w:r>
          </w:p>
        </w:tc>
        <w:tc>
          <w:tcPr>
            <w:tcW w:w="8363" w:type="dxa"/>
            <w:tcBorders>
              <w:top w:val="single" w:sz="4" w:space="0" w:color="auto"/>
              <w:left w:val="single" w:sz="4" w:space="0" w:color="auto"/>
              <w:bottom w:val="single" w:sz="4" w:space="0" w:color="auto"/>
              <w:right w:val="single" w:sz="4" w:space="0" w:color="auto"/>
            </w:tcBorders>
          </w:tcPr>
          <w:p w:rsidR="00000000" w:rsidRDefault="009406C9">
            <w:r>
              <w:t>岩石单轴饱和抗压强度</w:t>
            </w:r>
            <w:r>
              <w:rPr>
                <w:highlight w:val="yellow"/>
              </w:rPr>
              <w:t>小于</w:t>
            </w:r>
            <w:r>
              <w:rPr>
                <w:highlight w:val="yellow"/>
              </w:rPr>
              <w:t>30MPa</w:t>
            </w:r>
            <w:r>
              <w:rPr>
                <w:highlight w:val="yellow"/>
              </w:rPr>
              <w:t>的各类软质岩</w:t>
            </w:r>
            <w:r>
              <w:t>。如泥质页岩、砂质页岩、</w:t>
            </w:r>
            <w:r>
              <w:t>油页岩、灰质页岩、钙质页岩、泥质砂岩、泥质胶结的砂岩和砾岩，砂页岩互层，泥质板岩，滑石绿泥石片岩，云母片岩，凝灰岩，泥灰岩，泥灰质白云岩，钻孔遇洞率</w:t>
            </w:r>
            <w:r>
              <w:t>30%</w:t>
            </w:r>
            <w:r>
              <w:t>及以下或蜂窝状或溶洞内充填物较多的岩溶化石灰岩及大理岩，盐岩，结晶石膏，断层泥，无烟煤，硬烟煤，火山凝灰岩，强风化的岩浆岩及花岗片麻岩，冻土，冻结砾层，金属矿渣，粒径</w:t>
            </w:r>
            <w:r>
              <w:t>40~100mm</w:t>
            </w:r>
            <w:r>
              <w:t>含量大于</w:t>
            </w:r>
            <w:r>
              <w:t>50%</w:t>
            </w:r>
            <w:r>
              <w:t>的粗圆（角）砾土、卵（碎）石土</w:t>
            </w:r>
          </w:p>
        </w:tc>
      </w:tr>
      <w:tr w:rsidR="00000000">
        <w:trPr>
          <w:trHeight w:val="412"/>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t>卵石</w:t>
            </w:r>
          </w:p>
        </w:tc>
        <w:tc>
          <w:tcPr>
            <w:tcW w:w="8363" w:type="dxa"/>
            <w:tcBorders>
              <w:top w:val="single" w:sz="4" w:space="0" w:color="auto"/>
              <w:left w:val="single" w:sz="4" w:space="0" w:color="auto"/>
              <w:bottom w:val="single" w:sz="4" w:space="0" w:color="auto"/>
              <w:right w:val="single" w:sz="4" w:space="0" w:color="auto"/>
            </w:tcBorders>
          </w:tcPr>
          <w:p w:rsidR="00000000" w:rsidRDefault="009406C9">
            <w:r>
              <w:t>粒径</w:t>
            </w:r>
            <w:r>
              <w:t>100~200mm</w:t>
            </w:r>
            <w:r>
              <w:t>含量大于</w:t>
            </w:r>
            <w:r>
              <w:t>50%</w:t>
            </w:r>
            <w:r>
              <w:t>的卵（碎）石土</w:t>
            </w:r>
          </w:p>
        </w:tc>
      </w:tr>
      <w:tr w:rsidR="00000000">
        <w:trPr>
          <w:trHeight w:val="392"/>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t>次坚石</w:t>
            </w:r>
          </w:p>
        </w:tc>
        <w:tc>
          <w:tcPr>
            <w:tcW w:w="8363" w:type="dxa"/>
            <w:tcBorders>
              <w:top w:val="single" w:sz="4" w:space="0" w:color="auto"/>
              <w:left w:val="single" w:sz="4" w:space="0" w:color="auto"/>
              <w:bottom w:val="single" w:sz="4" w:space="0" w:color="auto"/>
              <w:right w:val="single" w:sz="4" w:space="0" w:color="auto"/>
            </w:tcBorders>
          </w:tcPr>
          <w:p w:rsidR="00000000" w:rsidRDefault="009406C9">
            <w:r>
              <w:t>岩石单轴饱和抗压强度</w:t>
            </w:r>
            <w:r>
              <w:t>30~60MPa</w:t>
            </w:r>
            <w:r>
              <w:t>的各类硬岩。如长石砂岩，</w:t>
            </w:r>
            <w:r>
              <w:t>钙质胶结的长石石英砂岩，钙质胶结的砂岩或砾岩，灰岩及轻微硅化灰岩，钻孔遇洞率</w:t>
            </w:r>
            <w:r>
              <w:t>30%~60%</w:t>
            </w:r>
            <w:r>
              <w:t>的岩溶化石灰岩，熔结凝灰岩，大理岩，白云岩，橄榄岩，蛇纹岩，板岩，千枚岩，片岩，凝灰质砂岩，集块岩，弱风化的岩浆岩及花岗片麻岩，冻结粗圆（角）砾土，混凝土构件、砌块，粒径</w:t>
            </w:r>
            <w:r>
              <w:t>200~800mm</w:t>
            </w:r>
            <w:r>
              <w:t>含量大于</w:t>
            </w:r>
            <w:r>
              <w:t>50%</w:t>
            </w:r>
            <w:r>
              <w:t>的漂（块）石土</w:t>
            </w:r>
          </w:p>
        </w:tc>
      </w:tr>
      <w:tr w:rsidR="00000000">
        <w:trPr>
          <w:trHeight w:val="412"/>
        </w:trPr>
        <w:tc>
          <w:tcPr>
            <w:tcW w:w="1101" w:type="dxa"/>
            <w:tcBorders>
              <w:top w:val="single" w:sz="4" w:space="0" w:color="auto"/>
              <w:left w:val="single" w:sz="4" w:space="0" w:color="auto"/>
              <w:bottom w:val="single" w:sz="4" w:space="0" w:color="auto"/>
              <w:right w:val="single" w:sz="4" w:space="0" w:color="auto"/>
            </w:tcBorders>
            <w:vAlign w:val="center"/>
          </w:tcPr>
          <w:p w:rsidR="00000000" w:rsidRDefault="009406C9">
            <w:r>
              <w:t>坚石</w:t>
            </w:r>
          </w:p>
        </w:tc>
        <w:tc>
          <w:tcPr>
            <w:tcW w:w="8363" w:type="dxa"/>
            <w:tcBorders>
              <w:top w:val="single" w:sz="4" w:space="0" w:color="auto"/>
              <w:left w:val="single" w:sz="4" w:space="0" w:color="auto"/>
              <w:bottom w:val="single" w:sz="4" w:space="0" w:color="auto"/>
              <w:right w:val="single" w:sz="4" w:space="0" w:color="auto"/>
            </w:tcBorders>
          </w:tcPr>
          <w:p w:rsidR="00000000" w:rsidRDefault="009406C9">
            <w:r>
              <w:t>岩石单轴饱和抗压强度大于</w:t>
            </w:r>
            <w:r>
              <w:t>60MPa</w:t>
            </w:r>
            <w:r>
              <w:t>的各类极硬岩。如花岗岩，闪长岩，花岗闪长岩，正长岩，辉长岩，花岗片麻岩，粗面岩，石英粗面岩，安山岩，辉绿岩，玄武岩，伟晶岩，辉石岩，硅化板岩，千枚岩，流纹岩，角闪</w:t>
            </w:r>
            <w:r>
              <w:t>岩，碧玉岩，刚玉岩，碧玉质硅化板岩，角页岩，石英岩，燧石岩，硅质灰岩，硅质胶结的砂岩或砾岩，硅化或角页化的凝灰岩，钻孔遇洞率</w:t>
            </w:r>
            <w:r>
              <w:t>60%</w:t>
            </w:r>
            <w:r>
              <w:t>以上的盐溶化石灰岩，粒径大于</w:t>
            </w:r>
            <w:r>
              <w:t>800mm</w:t>
            </w:r>
            <w:r>
              <w:t>含量大于</w:t>
            </w:r>
            <w:r>
              <w:t>50%</w:t>
            </w:r>
            <w:r>
              <w:t>的漂（块）石土，钙质或硅质胶结的卵石土</w:t>
            </w:r>
          </w:p>
        </w:tc>
      </w:tr>
    </w:tbl>
    <w:p w:rsidR="00000000" w:rsidRDefault="009406C9">
      <w:pPr>
        <w:ind w:firstLineChars="200" w:firstLine="420"/>
      </w:pPr>
      <w:r>
        <w:t>二、在滩涂、水田等浅水、淤泥地带钻孔，其工作平台的费用可采用筑岛填心定额计算。</w:t>
      </w:r>
    </w:p>
    <w:p w:rsidR="00000000" w:rsidRDefault="009406C9">
      <w:pPr>
        <w:ind w:firstLineChars="200" w:firstLine="420"/>
      </w:pPr>
      <w:r>
        <w:t>三、钻孔定额适用于孔深</w:t>
      </w:r>
      <w:r>
        <w:t>50m</w:t>
      </w:r>
      <w:r>
        <w:t>以内，若钻孔深度大于</w:t>
      </w:r>
      <w:r>
        <w:t>50m</w:t>
      </w:r>
      <w:r>
        <w:t>时，超过部分每增加</w:t>
      </w:r>
      <w:r>
        <w:t>10m</w:t>
      </w:r>
      <w:r>
        <w:t>（含不足</w:t>
      </w:r>
      <w:r>
        <w:t>10m</w:t>
      </w:r>
      <w:r>
        <w:t>部分），定额中人工和机械台班消耗量以</w:t>
      </w:r>
      <w:r>
        <w:t>50m</w:t>
      </w:r>
      <w:r>
        <w:t>为基数按下表系数调整。</w:t>
      </w:r>
      <w:r>
        <w:t xml:space="preserve"> </w:t>
      </w:r>
    </w:p>
    <w:tbl>
      <w:tblPr>
        <w:tblpPr w:leftFromText="180" w:rightFromText="180" w:vertAnchor="text" w:horzAnchor="page" w:tblpXSpec="center" w:tblpY="1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00000">
        <w:tc>
          <w:tcPr>
            <w:tcW w:w="4261" w:type="dxa"/>
          </w:tcPr>
          <w:p w:rsidR="00000000" w:rsidRDefault="009406C9">
            <w:r>
              <w:t>地层分类</w:t>
            </w:r>
          </w:p>
        </w:tc>
        <w:tc>
          <w:tcPr>
            <w:tcW w:w="4261" w:type="dxa"/>
          </w:tcPr>
          <w:p w:rsidR="00000000" w:rsidRDefault="009406C9">
            <w:r>
              <w:t>系数</w:t>
            </w:r>
          </w:p>
        </w:tc>
      </w:tr>
      <w:tr w:rsidR="00000000">
        <w:tc>
          <w:tcPr>
            <w:tcW w:w="4261" w:type="dxa"/>
          </w:tcPr>
          <w:p w:rsidR="00000000" w:rsidRDefault="009406C9">
            <w:r>
              <w:t>土</w:t>
            </w:r>
          </w:p>
        </w:tc>
        <w:tc>
          <w:tcPr>
            <w:tcW w:w="4261" w:type="dxa"/>
          </w:tcPr>
          <w:p w:rsidR="00000000" w:rsidRDefault="009406C9">
            <w:r>
              <w:t>1.05</w:t>
            </w:r>
          </w:p>
        </w:tc>
      </w:tr>
      <w:tr w:rsidR="00000000">
        <w:tc>
          <w:tcPr>
            <w:tcW w:w="4261" w:type="dxa"/>
          </w:tcPr>
          <w:p w:rsidR="00000000" w:rsidRDefault="009406C9">
            <w:r>
              <w:t>砂砾石</w:t>
            </w:r>
          </w:p>
        </w:tc>
        <w:tc>
          <w:tcPr>
            <w:tcW w:w="4261" w:type="dxa"/>
          </w:tcPr>
          <w:p w:rsidR="00000000" w:rsidRDefault="009406C9">
            <w:r>
              <w:t>1.0</w:t>
            </w:r>
            <w:r>
              <w:t>8</w:t>
            </w:r>
          </w:p>
        </w:tc>
      </w:tr>
      <w:tr w:rsidR="00000000">
        <w:tc>
          <w:tcPr>
            <w:tcW w:w="4261" w:type="dxa"/>
          </w:tcPr>
          <w:p w:rsidR="00000000" w:rsidRDefault="009406C9">
            <w:r>
              <w:t>卵石、软石、次坚石、坚石</w:t>
            </w:r>
          </w:p>
        </w:tc>
        <w:tc>
          <w:tcPr>
            <w:tcW w:w="4261" w:type="dxa"/>
          </w:tcPr>
          <w:p w:rsidR="00000000" w:rsidRDefault="009406C9">
            <w:r>
              <w:t>1.10</w:t>
            </w:r>
          </w:p>
        </w:tc>
      </w:tr>
    </w:tbl>
    <w:p w:rsidR="00000000" w:rsidRDefault="009406C9">
      <w:pPr>
        <w:ind w:firstLineChars="200" w:firstLine="420"/>
      </w:pPr>
    </w:p>
    <w:p w:rsidR="00000000" w:rsidRDefault="009406C9">
      <w:pPr>
        <w:ind w:firstLineChars="200" w:firstLine="420"/>
      </w:pPr>
    </w:p>
    <w:p w:rsidR="00000000" w:rsidRDefault="009406C9">
      <w:pPr>
        <w:ind w:firstLineChars="200" w:firstLine="420"/>
      </w:pPr>
    </w:p>
    <w:p w:rsidR="00000000" w:rsidRDefault="009406C9">
      <w:pPr>
        <w:ind w:firstLineChars="200" w:firstLine="420"/>
      </w:pPr>
    </w:p>
    <w:p w:rsidR="00000000" w:rsidRDefault="009406C9">
      <w:pPr>
        <w:ind w:firstLineChars="200" w:firstLine="420"/>
      </w:pPr>
    </w:p>
    <w:p w:rsidR="00000000" w:rsidRDefault="009406C9">
      <w:pPr>
        <w:ind w:firstLineChars="200" w:firstLine="420"/>
      </w:pPr>
      <w:r>
        <w:t>为方便使用，可按钻孔总深度采用下表综合系数调整定额中人工和机械台班消耗量。</w:t>
      </w:r>
    </w:p>
    <w:tbl>
      <w:tblPr>
        <w:tblpPr w:leftFromText="180" w:rightFromText="180" w:vertAnchor="text" w:horzAnchor="page"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978"/>
        <w:gridCol w:w="1164"/>
        <w:gridCol w:w="9"/>
        <w:gridCol w:w="982"/>
        <w:gridCol w:w="1106"/>
        <w:gridCol w:w="1220"/>
      </w:tblGrid>
      <w:tr w:rsidR="00000000">
        <w:trPr>
          <w:trHeight w:val="180"/>
        </w:trPr>
        <w:tc>
          <w:tcPr>
            <w:tcW w:w="3225" w:type="dxa"/>
            <w:vMerge w:val="restart"/>
          </w:tcPr>
          <w:p w:rsidR="00000000" w:rsidRDefault="009406C9">
            <w:r>
              <w:t>地层分类</w:t>
            </w:r>
          </w:p>
        </w:tc>
        <w:tc>
          <w:tcPr>
            <w:tcW w:w="5459" w:type="dxa"/>
            <w:gridSpan w:val="6"/>
          </w:tcPr>
          <w:p w:rsidR="00000000" w:rsidRDefault="009406C9">
            <w:r>
              <w:t xml:space="preserve">    </w:t>
            </w:r>
            <w:r>
              <w:t>钻孔深度</w:t>
            </w:r>
          </w:p>
        </w:tc>
      </w:tr>
      <w:tr w:rsidR="00000000">
        <w:trPr>
          <w:trHeight w:val="180"/>
        </w:trPr>
        <w:tc>
          <w:tcPr>
            <w:tcW w:w="3225" w:type="dxa"/>
            <w:vMerge/>
          </w:tcPr>
          <w:p w:rsidR="00000000" w:rsidRDefault="009406C9"/>
        </w:tc>
        <w:tc>
          <w:tcPr>
            <w:tcW w:w="978" w:type="dxa"/>
          </w:tcPr>
          <w:p w:rsidR="00000000" w:rsidRDefault="009406C9">
            <w:r>
              <w:t xml:space="preserve"> ≤60</w:t>
            </w:r>
          </w:p>
        </w:tc>
        <w:tc>
          <w:tcPr>
            <w:tcW w:w="1164" w:type="dxa"/>
          </w:tcPr>
          <w:p w:rsidR="00000000" w:rsidRDefault="009406C9">
            <w:r>
              <w:t>≤70</w:t>
            </w:r>
          </w:p>
        </w:tc>
        <w:tc>
          <w:tcPr>
            <w:tcW w:w="991" w:type="dxa"/>
            <w:gridSpan w:val="2"/>
          </w:tcPr>
          <w:p w:rsidR="00000000" w:rsidRDefault="009406C9">
            <w:r>
              <w:t>≤80</w:t>
            </w:r>
          </w:p>
        </w:tc>
        <w:tc>
          <w:tcPr>
            <w:tcW w:w="1106" w:type="dxa"/>
          </w:tcPr>
          <w:p w:rsidR="00000000" w:rsidRDefault="009406C9">
            <w:r>
              <w:t>≤90</w:t>
            </w:r>
          </w:p>
        </w:tc>
        <w:tc>
          <w:tcPr>
            <w:tcW w:w="1220" w:type="dxa"/>
          </w:tcPr>
          <w:p w:rsidR="00000000" w:rsidRDefault="009406C9">
            <w:r>
              <w:t>≤100</w:t>
            </w:r>
          </w:p>
        </w:tc>
      </w:tr>
      <w:tr w:rsidR="00000000">
        <w:trPr>
          <w:trHeight w:val="370"/>
        </w:trPr>
        <w:tc>
          <w:tcPr>
            <w:tcW w:w="3225" w:type="dxa"/>
          </w:tcPr>
          <w:p w:rsidR="00000000" w:rsidRDefault="009406C9">
            <w:r>
              <w:t>土</w:t>
            </w:r>
          </w:p>
        </w:tc>
        <w:tc>
          <w:tcPr>
            <w:tcW w:w="978" w:type="dxa"/>
          </w:tcPr>
          <w:p w:rsidR="00000000" w:rsidRDefault="009406C9">
            <w:r>
              <w:t>1.008</w:t>
            </w:r>
          </w:p>
        </w:tc>
        <w:tc>
          <w:tcPr>
            <w:tcW w:w="1173" w:type="dxa"/>
            <w:gridSpan w:val="2"/>
          </w:tcPr>
          <w:p w:rsidR="00000000" w:rsidRDefault="009406C9">
            <w:r>
              <w:t>1.022</w:t>
            </w:r>
          </w:p>
        </w:tc>
        <w:tc>
          <w:tcPr>
            <w:tcW w:w="982" w:type="dxa"/>
          </w:tcPr>
          <w:p w:rsidR="00000000" w:rsidRDefault="009406C9">
            <w:r>
              <w:t>1.039</w:t>
            </w:r>
          </w:p>
        </w:tc>
        <w:tc>
          <w:tcPr>
            <w:tcW w:w="1106" w:type="dxa"/>
          </w:tcPr>
          <w:p w:rsidR="00000000" w:rsidRDefault="009406C9">
            <w:r>
              <w:t>1.058</w:t>
            </w:r>
          </w:p>
        </w:tc>
        <w:tc>
          <w:tcPr>
            <w:tcW w:w="1220" w:type="dxa"/>
          </w:tcPr>
          <w:p w:rsidR="00000000" w:rsidRDefault="009406C9">
            <w:r>
              <w:t>1.080</w:t>
            </w:r>
          </w:p>
        </w:tc>
      </w:tr>
      <w:tr w:rsidR="00000000">
        <w:trPr>
          <w:trHeight w:val="370"/>
        </w:trPr>
        <w:tc>
          <w:tcPr>
            <w:tcW w:w="3225" w:type="dxa"/>
          </w:tcPr>
          <w:p w:rsidR="00000000" w:rsidRDefault="009406C9">
            <w:r>
              <w:t>砂砾石</w:t>
            </w:r>
          </w:p>
        </w:tc>
        <w:tc>
          <w:tcPr>
            <w:tcW w:w="978" w:type="dxa"/>
          </w:tcPr>
          <w:p w:rsidR="00000000" w:rsidRDefault="009406C9">
            <w:r>
              <w:t>1.013</w:t>
            </w:r>
          </w:p>
        </w:tc>
        <w:tc>
          <w:tcPr>
            <w:tcW w:w="1173" w:type="dxa"/>
            <w:gridSpan w:val="2"/>
          </w:tcPr>
          <w:p w:rsidR="00000000" w:rsidRDefault="009406C9">
            <w:r>
              <w:t>1.035</w:t>
            </w:r>
          </w:p>
        </w:tc>
        <w:tc>
          <w:tcPr>
            <w:tcW w:w="982" w:type="dxa"/>
          </w:tcPr>
          <w:p w:rsidR="00000000" w:rsidRDefault="009406C9">
            <w:r>
              <w:t>1.063</w:t>
            </w:r>
          </w:p>
        </w:tc>
        <w:tc>
          <w:tcPr>
            <w:tcW w:w="1106" w:type="dxa"/>
          </w:tcPr>
          <w:p w:rsidR="00000000" w:rsidRDefault="009406C9">
            <w:r>
              <w:t>1.096</w:t>
            </w:r>
          </w:p>
        </w:tc>
        <w:tc>
          <w:tcPr>
            <w:tcW w:w="1220" w:type="dxa"/>
          </w:tcPr>
          <w:p w:rsidR="00000000" w:rsidRDefault="009406C9">
            <w:r>
              <w:t>1.134</w:t>
            </w:r>
          </w:p>
        </w:tc>
      </w:tr>
      <w:tr w:rsidR="00000000">
        <w:trPr>
          <w:trHeight w:val="381"/>
        </w:trPr>
        <w:tc>
          <w:tcPr>
            <w:tcW w:w="3225" w:type="dxa"/>
          </w:tcPr>
          <w:p w:rsidR="00000000" w:rsidRDefault="009406C9">
            <w:r>
              <w:t>卵石、软石、次坚石、坚石</w:t>
            </w:r>
          </w:p>
        </w:tc>
        <w:tc>
          <w:tcPr>
            <w:tcW w:w="978" w:type="dxa"/>
          </w:tcPr>
          <w:p w:rsidR="00000000" w:rsidRDefault="009406C9">
            <w:r>
              <w:t>1.017</w:t>
            </w:r>
          </w:p>
        </w:tc>
        <w:tc>
          <w:tcPr>
            <w:tcW w:w="1173" w:type="dxa"/>
            <w:gridSpan w:val="2"/>
          </w:tcPr>
          <w:p w:rsidR="00000000" w:rsidRDefault="009406C9">
            <w:r>
              <w:t>1.044</w:t>
            </w:r>
          </w:p>
        </w:tc>
        <w:tc>
          <w:tcPr>
            <w:tcW w:w="982" w:type="dxa"/>
          </w:tcPr>
          <w:p w:rsidR="00000000" w:rsidRDefault="009406C9">
            <w:r>
              <w:t>1.080</w:t>
            </w:r>
          </w:p>
        </w:tc>
        <w:tc>
          <w:tcPr>
            <w:tcW w:w="1106" w:type="dxa"/>
          </w:tcPr>
          <w:p w:rsidR="00000000" w:rsidRDefault="009406C9">
            <w:r>
              <w:t>1.123</w:t>
            </w:r>
          </w:p>
        </w:tc>
        <w:tc>
          <w:tcPr>
            <w:tcW w:w="1220" w:type="dxa"/>
            <w:vAlign w:val="center"/>
          </w:tcPr>
          <w:p w:rsidR="00000000" w:rsidRDefault="009406C9">
            <w:r>
              <w:t>1.172</w:t>
            </w:r>
          </w:p>
        </w:tc>
      </w:tr>
    </w:tbl>
    <w:p w:rsidR="00000000" w:rsidRDefault="009406C9">
      <w:pPr>
        <w:ind w:firstLineChars="200" w:firstLine="420"/>
      </w:pPr>
      <w:r>
        <w:t>四、水上钢护筒按一次摊销计，不另计拆除及整修的费用，也不扣除回收料的残值。</w:t>
      </w:r>
    </w:p>
    <w:p w:rsidR="00000000" w:rsidRDefault="009406C9">
      <w:pPr>
        <w:ind w:firstLineChars="200" w:firstLine="420"/>
      </w:pPr>
      <w:r>
        <w:t>五、</w:t>
      </w:r>
      <w:r>
        <w:t>双壁钢围堰内清水钻孔定额亦适用于浮运钢沉井及管柱内清水钻孔。</w:t>
      </w:r>
    </w:p>
    <w:p w:rsidR="00000000" w:rsidRDefault="009406C9">
      <w:pPr>
        <w:ind w:firstLineChars="200" w:firstLine="420"/>
      </w:pPr>
      <w:r>
        <w:t>六、钢筒内钻岩定额，仅适用于管柱内钻岩。</w:t>
      </w:r>
    </w:p>
    <w:p w:rsidR="00000000" w:rsidRDefault="009406C9">
      <w:pPr>
        <w:ind w:firstLineChars="200" w:firstLine="420"/>
      </w:pPr>
      <w:r>
        <w:t>七、双壁钢围堰内钻孔护筒定额，已含护筒固定架的摊销量。</w:t>
      </w:r>
    </w:p>
    <w:p w:rsidR="00000000" w:rsidRDefault="009406C9">
      <w:pPr>
        <w:ind w:firstLineChars="200" w:firstLine="420"/>
      </w:pPr>
      <w:r>
        <w:t>八、钢护筒和双壁钢围堰内导向护筒定额中已含护筒的摊销量。</w:t>
      </w:r>
    </w:p>
    <w:p w:rsidR="00000000" w:rsidRDefault="009406C9">
      <w:pPr>
        <w:ind w:firstLineChars="200" w:firstLine="420"/>
      </w:pPr>
      <w:r>
        <w:t>九、挖孔桩定额按不同桩长及不同岩土分级编制，在同一根桩内不论挖何种地层，均执行总孔深定额。</w:t>
      </w:r>
    </w:p>
    <w:p w:rsidR="00000000" w:rsidRDefault="009406C9">
      <w:pPr>
        <w:ind w:firstLineChars="200" w:firstLine="420"/>
      </w:pPr>
      <w:r>
        <w:t>十、挖孔桩桩身混凝土定额按普通混凝土编制，当自孔底及孔壁渗入的地下水的上升速度大于</w:t>
      </w:r>
      <w:r>
        <w:t>6mm/min</w:t>
      </w:r>
      <w:r>
        <w:t>时，应抽换为水下混凝土。</w:t>
      </w:r>
    </w:p>
    <w:p w:rsidR="00000000" w:rsidRDefault="009406C9">
      <w:pPr>
        <w:ind w:firstLineChars="200" w:firstLine="420"/>
      </w:pPr>
      <w:r>
        <w:t>十一、</w:t>
      </w:r>
      <w:r>
        <w:rPr>
          <w:highlight w:val="yellow"/>
        </w:rPr>
        <w:t>钻孔用泥浆和钻渣外运定额，原则上适用于当地政府有明文规定的区域内的工程</w:t>
      </w:r>
      <w:r>
        <w:t>。</w:t>
      </w:r>
    </w:p>
    <w:p w:rsidR="00000000" w:rsidRDefault="009406C9">
      <w:pPr>
        <w:ind w:firstLineChars="200" w:firstLine="420"/>
      </w:pPr>
      <w:r>
        <w:t>十二、工程量计算规则</w:t>
      </w:r>
    </w:p>
    <w:p w:rsidR="00000000" w:rsidRDefault="009406C9">
      <w:pPr>
        <w:ind w:firstLineChars="200" w:firstLine="420"/>
      </w:pPr>
      <w:r>
        <w:t>1.</w:t>
      </w:r>
      <w:r>
        <w:t>钻孔桩钻孔深度，陆上以地面标高、水上以河床面标高、筑岛施工以筑岛平面标高、路堑地段以</w:t>
      </w:r>
      <w:r>
        <w:lastRenderedPageBreak/>
        <w:t>路基设计成形断面路肩标高至桩尖设计标高计算。当采用管柱作为钻孔护筒时，钻孔深度应扣除管柱入土深度。</w:t>
      </w:r>
    </w:p>
    <w:p w:rsidR="00000000" w:rsidRDefault="009406C9">
      <w:pPr>
        <w:ind w:firstLineChars="200" w:firstLine="420"/>
      </w:pPr>
      <w:r>
        <w:t>2.</w:t>
      </w:r>
      <w:r>
        <w:t>钻孔桩桩身混凝土工程量按设计桩长（桩顶至桩底的长度）加</w:t>
      </w:r>
      <w:r>
        <w:t>1m</w:t>
      </w:r>
      <w:r>
        <w:t>乘以设计桩径断面积计算，不得将扩孔因素计入工程量。</w:t>
      </w:r>
    </w:p>
    <w:p w:rsidR="00000000" w:rsidRDefault="009406C9">
      <w:pPr>
        <w:ind w:firstLineChars="200" w:firstLine="420"/>
      </w:pPr>
      <w:r>
        <w:t>3.</w:t>
      </w:r>
      <w:r>
        <w:t>水中钻孔工作平台的工程量，一般钻孔工作平台按承台面尺寸每边各加</w:t>
      </w:r>
      <w:r>
        <w:t>2.5m</w:t>
      </w:r>
      <w:r>
        <w:t>计算面积，钢围堰钻孔工作平台按围堰外缘尺寸每边加</w:t>
      </w:r>
      <w:r>
        <w:t>1m</w:t>
      </w:r>
      <w:r>
        <w:t>计算面积。</w:t>
      </w:r>
    </w:p>
    <w:p w:rsidR="00000000" w:rsidRDefault="009406C9">
      <w:pPr>
        <w:ind w:firstLineChars="200" w:firstLine="420"/>
      </w:pPr>
      <w:r>
        <w:t>4.</w:t>
      </w:r>
      <w:r>
        <w:t>钢护筒和钢导向护筒的工程量按设计重量计算，包括</w:t>
      </w:r>
      <w:r>
        <w:t>加劲肋及连接部件的重量，不包括固定架的重量。</w:t>
      </w:r>
    </w:p>
    <w:p w:rsidR="00000000" w:rsidRDefault="009406C9">
      <w:pPr>
        <w:ind w:firstLineChars="200" w:firstLine="420"/>
        <w:rPr>
          <w:highlight w:val="yellow"/>
        </w:rPr>
      </w:pPr>
      <w:r>
        <w:rPr>
          <w:highlight w:val="yellow"/>
        </w:rPr>
        <w:t>5.</w:t>
      </w:r>
      <w:r>
        <w:rPr>
          <w:highlight w:val="yellow"/>
        </w:rPr>
        <w:t>钻孔用泥浆和钻渣外运工程量按钻孔体积计算，计算公式为：</w:t>
      </w:r>
    </w:p>
    <w:p w:rsidR="00000000" w:rsidRDefault="009406C9">
      <w:pPr>
        <w:ind w:firstLineChars="200" w:firstLine="420"/>
        <w:rPr>
          <w:rFonts w:hint="eastAsia"/>
          <w:highlight w:val="yellow"/>
        </w:rPr>
      </w:pPr>
      <w:r>
        <w:rPr>
          <w:highlight w:val="yellow"/>
        </w:rPr>
        <w:t>V=0.25πD</w:t>
      </w:r>
      <w:r>
        <w:rPr>
          <w:highlight w:val="yellow"/>
          <w:vertAlign w:val="superscript"/>
        </w:rPr>
        <w:t>2</w:t>
      </w:r>
      <w:r>
        <w:rPr>
          <w:highlight w:val="yellow"/>
        </w:rPr>
        <w:t xml:space="preserve"> H    (m</w:t>
      </w:r>
      <w:r>
        <w:rPr>
          <w:highlight w:val="yellow"/>
          <w:vertAlign w:val="superscript"/>
        </w:rPr>
        <w:t>3</w:t>
      </w:r>
      <w:r>
        <w:rPr>
          <w:highlight w:val="yellow"/>
        </w:rPr>
        <w:t>)</w:t>
      </w:r>
    </w:p>
    <w:p w:rsidR="00000000" w:rsidRDefault="009406C9">
      <w:pPr>
        <w:ind w:firstLineChars="200" w:firstLine="420"/>
      </w:pPr>
      <w:r>
        <w:rPr>
          <w:highlight w:val="yellow"/>
        </w:rPr>
        <w:t>式中：</w:t>
      </w:r>
      <w:r>
        <w:rPr>
          <w:highlight w:val="yellow"/>
        </w:rPr>
        <w:t>D-</w:t>
      </w:r>
      <w:r>
        <w:rPr>
          <w:highlight w:val="yellow"/>
        </w:rPr>
        <w:t>设计桩径（</w:t>
      </w:r>
      <w:r>
        <w:rPr>
          <w:highlight w:val="yellow"/>
        </w:rPr>
        <w:t>m</w:t>
      </w:r>
      <w:r>
        <w:rPr>
          <w:highlight w:val="yellow"/>
        </w:rPr>
        <w:t>）；</w:t>
      </w:r>
      <w:r>
        <w:rPr>
          <w:highlight w:val="yellow"/>
        </w:rPr>
        <w:t>H-</w:t>
      </w:r>
      <w:r>
        <w:rPr>
          <w:highlight w:val="yellow"/>
        </w:rPr>
        <w:t>钻孔深度（</w:t>
      </w:r>
      <w:r>
        <w:rPr>
          <w:highlight w:val="yellow"/>
        </w:rPr>
        <w:t>m</w:t>
      </w:r>
      <w:r>
        <w:rPr>
          <w:highlight w:val="yellow"/>
        </w:rPr>
        <w:t>）</w:t>
      </w:r>
      <w:r>
        <w:t>。</w:t>
      </w:r>
    </w:p>
    <w:p w:rsidR="00000000" w:rsidRDefault="009406C9">
      <w:pPr>
        <w:ind w:firstLineChars="200" w:firstLine="420"/>
      </w:pPr>
      <w:r>
        <w:t>6.</w:t>
      </w:r>
      <w:r>
        <w:t>声测管的数量按设计钢管重量计算。</w:t>
      </w:r>
    </w:p>
    <w:p w:rsidR="00000000" w:rsidRDefault="009406C9">
      <w:pPr>
        <w:ind w:firstLineChars="200" w:firstLine="420"/>
      </w:pPr>
      <w:r>
        <w:t>7.</w:t>
      </w:r>
      <w:r>
        <w:t>挖孔桩开挖工程量按护壁外缘包围的断面积乘以设计孔深计算。</w:t>
      </w:r>
    </w:p>
    <w:p w:rsidR="00000000" w:rsidRDefault="009406C9">
      <w:pPr>
        <w:ind w:firstLineChars="200" w:firstLine="420"/>
      </w:pPr>
      <w:r>
        <w:t>8.</w:t>
      </w:r>
      <w:r>
        <w:t>挖孔桩桩身混凝土工程量按承台底至桩底的长度乘以设计桩径断面积计算，不包括护壁混凝土的数量。护壁混凝土按相应定额另计。</w:t>
      </w:r>
    </w:p>
    <w:p w:rsidR="00000000" w:rsidRDefault="009406C9">
      <w:pPr>
        <w:ind w:firstLineChars="200" w:firstLine="420"/>
      </w:pPr>
      <w:r>
        <w:t>第五节</w:t>
      </w:r>
      <w:r>
        <w:t xml:space="preserve">  </w:t>
      </w:r>
      <w:r>
        <w:t>钢筋混凝土方桩与管桩</w:t>
      </w:r>
    </w:p>
    <w:p w:rsidR="00000000" w:rsidRDefault="009406C9">
      <w:pPr>
        <w:ind w:firstLineChars="200" w:firstLine="420"/>
      </w:pPr>
      <w:r>
        <w:t>一、打桩定额系按打直桩编制。如打斜桩，人工和机械台班数量应分别乘</w:t>
      </w:r>
      <w:r>
        <w:t>以</w:t>
      </w:r>
      <w:r>
        <w:t>1.15</w:t>
      </w:r>
      <w:r>
        <w:t>和</w:t>
      </w:r>
      <w:r>
        <w:t>1.21</w:t>
      </w:r>
      <w:r>
        <w:t>的系数。</w:t>
      </w:r>
    </w:p>
    <w:p w:rsidR="00000000" w:rsidRDefault="009406C9">
      <w:pPr>
        <w:ind w:firstLineChars="200" w:firstLine="420"/>
      </w:pPr>
      <w:r>
        <w:t>二、钢筋混凝土方桩与钢筋（预应力）混凝土管桩定额中已含嵌入承台内的桩长、导桩、送桩的摊销量及凿除桩头的损耗。</w:t>
      </w:r>
    </w:p>
    <w:p w:rsidR="00000000" w:rsidRDefault="009406C9">
      <w:pPr>
        <w:ind w:firstLineChars="200" w:firstLine="420"/>
      </w:pPr>
      <w:r>
        <w:t>三、工程量计算规则</w:t>
      </w:r>
    </w:p>
    <w:p w:rsidR="00000000" w:rsidRDefault="009406C9">
      <w:pPr>
        <w:ind w:firstLineChars="200" w:firstLine="420"/>
      </w:pPr>
      <w:r>
        <w:t>1.</w:t>
      </w:r>
      <w:r>
        <w:t>钢筋混凝土方桩预制与沉入的工程量按承台底至桩尖的长度乘以桩断面积计算。</w:t>
      </w:r>
    </w:p>
    <w:p w:rsidR="00000000" w:rsidRDefault="009406C9">
      <w:pPr>
        <w:ind w:firstLineChars="200" w:firstLine="420"/>
      </w:pPr>
      <w:r>
        <w:t>2.</w:t>
      </w:r>
      <w:r>
        <w:t>钢筋（预应力）混凝土管桩的工程量按承台底至桩尖的长度计算。</w:t>
      </w:r>
    </w:p>
    <w:p w:rsidR="00000000" w:rsidRDefault="009406C9">
      <w:pPr>
        <w:ind w:firstLineChars="200" w:firstLine="420"/>
      </w:pPr>
      <w:r>
        <w:t>3.</w:t>
      </w:r>
      <w:r>
        <w:t>钢管桩制作的工程量按设计重量计算。</w:t>
      </w:r>
    </w:p>
    <w:p w:rsidR="00000000" w:rsidRDefault="009406C9">
      <w:pPr>
        <w:ind w:firstLineChars="200" w:firstLine="420"/>
      </w:pPr>
      <w:r>
        <w:t>4.</w:t>
      </w:r>
      <w:r>
        <w:t>钢管桩沉入的工程量按承台底至桩尖的长度计算。</w:t>
      </w:r>
    </w:p>
    <w:p w:rsidR="00000000" w:rsidRDefault="009406C9">
      <w:pPr>
        <w:ind w:firstLineChars="200" w:firstLine="420"/>
      </w:pPr>
      <w:r>
        <w:t>第六节</w:t>
      </w:r>
      <w:r>
        <w:t xml:space="preserve">  </w:t>
      </w:r>
      <w:r>
        <w:t>管柱</w:t>
      </w:r>
    </w:p>
    <w:p w:rsidR="00000000" w:rsidRDefault="009406C9">
      <w:pPr>
        <w:ind w:firstLineChars="200" w:firstLine="420"/>
      </w:pPr>
      <w:r>
        <w:t>一、管柱下沉定额未含射水吸泥管路的数量，需要时按沉井外管路中的射水吸泥管路定额另计。</w:t>
      </w:r>
    </w:p>
    <w:p w:rsidR="00000000" w:rsidRDefault="009406C9">
      <w:pPr>
        <w:ind w:firstLineChars="200" w:firstLine="420"/>
      </w:pPr>
      <w:r>
        <w:t>二、管柱钻岩定额中已</w:t>
      </w:r>
      <w:r>
        <w:t>含封端。</w:t>
      </w:r>
    </w:p>
    <w:p w:rsidR="00000000" w:rsidRDefault="009406C9">
      <w:pPr>
        <w:ind w:firstLineChars="200" w:firstLine="420"/>
      </w:pPr>
      <w:r>
        <w:t>三、管柱内浇筑混凝土。管柱内部分采用管柱内浇筑水下混凝土定额，管柱内钻孔桩部分采用水上钻孔浇筑水下混凝土定额。</w:t>
      </w:r>
    </w:p>
    <w:p w:rsidR="00000000" w:rsidRDefault="009406C9">
      <w:pPr>
        <w:ind w:firstLineChars="200" w:firstLine="420"/>
      </w:pPr>
      <w:r>
        <w:t>四、工程量计算规则</w:t>
      </w:r>
    </w:p>
    <w:p w:rsidR="00000000" w:rsidRDefault="009406C9">
      <w:pPr>
        <w:ind w:firstLineChars="200" w:firstLine="420"/>
      </w:pPr>
      <w:r>
        <w:t>1.</w:t>
      </w:r>
      <w:r>
        <w:t>管柱下沉定额中未含管柱的数量。预制管柱的工程量按承台底至柱底的长度计算。</w:t>
      </w:r>
    </w:p>
    <w:p w:rsidR="00000000" w:rsidRDefault="009406C9">
      <w:pPr>
        <w:ind w:firstLineChars="200" w:firstLine="420"/>
      </w:pPr>
      <w:r>
        <w:t>2.</w:t>
      </w:r>
      <w:r>
        <w:t>管柱下沉的工程量按设计的入土深度计算。</w:t>
      </w:r>
    </w:p>
    <w:p w:rsidR="00000000" w:rsidRDefault="009406C9">
      <w:pPr>
        <w:ind w:firstLineChars="200" w:firstLine="420"/>
      </w:pPr>
      <w:r>
        <w:t>第七节</w:t>
      </w:r>
      <w:r>
        <w:t xml:space="preserve">  </w:t>
      </w:r>
      <w:r>
        <w:t>沉井</w:t>
      </w:r>
    </w:p>
    <w:p w:rsidR="00000000" w:rsidRDefault="009406C9">
      <w:pPr>
        <w:ind w:firstLineChars="200" w:firstLine="420"/>
      </w:pPr>
      <w:r>
        <w:t>一、定额中的薄壁轻型沉井，适用于利用泥浆套和空气幕下沉的沉井工程。</w:t>
      </w:r>
    </w:p>
    <w:p w:rsidR="00000000" w:rsidRDefault="009406C9">
      <w:pPr>
        <w:ind w:firstLineChars="200" w:firstLine="420"/>
      </w:pPr>
      <w:r>
        <w:t>二、浮运钢沉井下沉设备及浮运、定位、下水可采用双壁钢围堰定额。</w:t>
      </w:r>
    </w:p>
    <w:p w:rsidR="00000000" w:rsidRDefault="009406C9">
      <w:pPr>
        <w:ind w:firstLineChars="200" w:firstLine="420"/>
      </w:pPr>
      <w:r>
        <w:t>三、沉井吸泥下沉定额中未含射水吸泥等所用的各种管路。使用时按沉井内外管路制安拆定额另计。</w:t>
      </w:r>
    </w:p>
    <w:p w:rsidR="00000000" w:rsidRDefault="009406C9">
      <w:pPr>
        <w:ind w:firstLineChars="200" w:firstLine="420"/>
      </w:pPr>
      <w:r>
        <w:t>四、射水吸</w:t>
      </w:r>
      <w:r>
        <w:t>泥管路定额适用于管柱、沉井、双壁钢围堰等工程射水吸泥用。</w:t>
      </w:r>
    </w:p>
    <w:p w:rsidR="00000000" w:rsidRDefault="009406C9">
      <w:pPr>
        <w:ind w:firstLineChars="200" w:firstLine="420"/>
      </w:pPr>
      <w:r>
        <w:t>五、工程量计算规则</w:t>
      </w:r>
    </w:p>
    <w:p w:rsidR="00000000" w:rsidRDefault="009406C9">
      <w:pPr>
        <w:ind w:firstLineChars="200" w:firstLine="420"/>
      </w:pPr>
      <w:r>
        <w:t>1.</w:t>
      </w:r>
      <w:r>
        <w:t>沉井陆上下沉的工程量按沉井外缘所包围的断面积乘以原地面或筑岛平面中心标高至沉井刃脚基底中心标高的高度计算。</w:t>
      </w:r>
    </w:p>
    <w:p w:rsidR="00000000" w:rsidRDefault="009406C9">
      <w:pPr>
        <w:ind w:firstLineChars="200" w:firstLine="420"/>
      </w:pPr>
      <w:r>
        <w:t>2.</w:t>
      </w:r>
      <w:r>
        <w:t>浮运钢沉井在水中下沉的工程量按钢沉井外缘所包围的断面积乘以设计施工水位至原河床面中心标高的高度计算。</w:t>
      </w:r>
    </w:p>
    <w:p w:rsidR="00000000" w:rsidRDefault="009406C9">
      <w:pPr>
        <w:ind w:firstLineChars="200" w:firstLine="420"/>
      </w:pPr>
      <w:r>
        <w:t>3.</w:t>
      </w:r>
      <w:r>
        <w:t>浮运钢沉井在覆盖层下沉的工程量按钢沉井外缘所包围的断面积乘以河床面至沉井刃脚基底中心标高的高度计算。</w:t>
      </w:r>
    </w:p>
    <w:p w:rsidR="00000000" w:rsidRDefault="009406C9">
      <w:pPr>
        <w:ind w:firstLineChars="200" w:firstLine="420"/>
      </w:pPr>
      <w:r>
        <w:t>4.</w:t>
      </w:r>
      <w:r>
        <w:t>沉井基底清理的工程量按沉井刃脚外缘所包围的断面积计算。</w:t>
      </w:r>
    </w:p>
    <w:p w:rsidR="00000000" w:rsidRDefault="009406C9">
      <w:pPr>
        <w:ind w:firstLineChars="200" w:firstLine="420"/>
      </w:pPr>
      <w:r>
        <w:t>第八节</w:t>
      </w:r>
      <w:r>
        <w:t xml:space="preserve">  </w:t>
      </w:r>
      <w:r>
        <w:t>墩台</w:t>
      </w:r>
    </w:p>
    <w:p w:rsidR="00000000" w:rsidRDefault="009406C9">
      <w:pPr>
        <w:ind w:firstLineChars="200" w:firstLine="420"/>
      </w:pPr>
      <w:r>
        <w:lastRenderedPageBreak/>
        <w:t>一、墩台高度为基础顶面或承台顶面至</w:t>
      </w:r>
      <w:r>
        <w:t>墩台帽、盖梁顶或</w:t>
      </w:r>
      <w:r>
        <w:t>0</w:t>
      </w:r>
      <w:r>
        <w:t>号块底的高度。</w:t>
      </w:r>
    </w:p>
    <w:p w:rsidR="00000000" w:rsidRDefault="009406C9">
      <w:pPr>
        <w:ind w:firstLineChars="200" w:firstLine="420"/>
      </w:pPr>
      <w:r>
        <w:t>二、墩顶支撑垫石和防震落梁混凝土挡块可采用顶帽混凝土子目。</w:t>
      </w:r>
    </w:p>
    <w:p w:rsidR="00000000" w:rsidRDefault="009406C9">
      <w:pPr>
        <w:ind w:firstLineChars="200" w:firstLine="420"/>
      </w:pPr>
      <w:r>
        <w:t>三、斜拉桥索塔定额分为下塔柱、斜腿、上塔柱、锚固区及横梁。下塔柱为塔座顶至下斜腿底；斜腿为下塔柱顶至下横梁底；上塔柱为下横梁底至锚固区底。</w:t>
      </w:r>
    </w:p>
    <w:p w:rsidR="00000000" w:rsidRDefault="009406C9">
      <w:pPr>
        <w:ind w:firstLineChars="200" w:firstLine="420"/>
      </w:pPr>
      <w:r>
        <w:t>四、索塔定额按水上施工布置，若塔墩在岸边或陆上，则取消定额中的船舶数量，混凝土按陆上浇筑调整。</w:t>
      </w:r>
    </w:p>
    <w:p w:rsidR="00000000" w:rsidRDefault="009406C9">
      <w:pPr>
        <w:ind w:firstLineChars="200" w:firstLine="420"/>
      </w:pPr>
      <w:r>
        <w:t>五、工程量计算规则</w:t>
      </w:r>
    </w:p>
    <w:p w:rsidR="00000000" w:rsidRDefault="009406C9">
      <w:pPr>
        <w:ind w:firstLineChars="200" w:firstLine="420"/>
      </w:pPr>
      <w:r>
        <w:t>劲性钢骨架的工程量按设计钢结构重量计算，不包括钢筋的重量。</w:t>
      </w:r>
    </w:p>
    <w:p w:rsidR="00000000" w:rsidRDefault="009406C9">
      <w:pPr>
        <w:ind w:firstLineChars="200" w:firstLine="420"/>
      </w:pPr>
      <w:r>
        <w:t>第二章</w:t>
      </w:r>
      <w:r>
        <w:t xml:space="preserve">  </w:t>
      </w:r>
      <w:r>
        <w:t>上部工程</w:t>
      </w:r>
    </w:p>
    <w:p w:rsidR="00000000" w:rsidRDefault="009406C9">
      <w:pPr>
        <w:ind w:firstLineChars="200" w:firstLine="420"/>
      </w:pPr>
      <w:r>
        <w:t>第一节</w:t>
      </w:r>
      <w:r>
        <w:t xml:space="preserve">  </w:t>
      </w:r>
      <w:r>
        <w:t>钢筋混凝土拱桥</w:t>
      </w:r>
    </w:p>
    <w:p w:rsidR="00000000" w:rsidRDefault="009406C9">
      <w:pPr>
        <w:ind w:firstLineChars="200" w:firstLine="420"/>
      </w:pPr>
      <w:r>
        <w:t>拱上墙柱、桥面板及墩上结构定额亦适用于钢管拱。</w:t>
      </w:r>
    </w:p>
    <w:p w:rsidR="00000000" w:rsidRDefault="009406C9">
      <w:pPr>
        <w:ind w:firstLineChars="200" w:firstLine="420"/>
      </w:pPr>
      <w:r>
        <w:t>第二节</w:t>
      </w:r>
      <w:r>
        <w:t xml:space="preserve"> </w:t>
      </w:r>
      <w:r>
        <w:t xml:space="preserve"> </w:t>
      </w:r>
      <w:r>
        <w:t>石拱桥</w:t>
      </w:r>
    </w:p>
    <w:p w:rsidR="00000000" w:rsidRDefault="009406C9">
      <w:pPr>
        <w:ind w:firstLineChars="200" w:firstLine="420"/>
      </w:pPr>
      <w:r>
        <w:t>拱圈安砌定额中未包含拱架，需要时按拱架安拆定额另计。</w:t>
      </w:r>
    </w:p>
    <w:p w:rsidR="00000000" w:rsidRDefault="009406C9">
      <w:pPr>
        <w:ind w:firstLineChars="200" w:firstLine="420"/>
      </w:pPr>
      <w:r>
        <w:t>第三节</w:t>
      </w:r>
      <w:r>
        <w:t xml:space="preserve">  </w:t>
      </w:r>
      <w:r>
        <w:t>钢筋（预应力）混凝土简支梁</w:t>
      </w:r>
    </w:p>
    <w:p w:rsidR="00000000" w:rsidRDefault="009406C9">
      <w:pPr>
        <w:ind w:firstLineChars="200" w:firstLine="420"/>
      </w:pPr>
      <w:r>
        <w:t>一、梁体钢筋制安定额未含梁体预埋钢件，其费用以预埋钢件设计数量按相应定额另计。</w:t>
      </w:r>
    </w:p>
    <w:p w:rsidR="00000000" w:rsidRDefault="009406C9">
      <w:pPr>
        <w:ind w:firstLineChars="200" w:firstLine="420"/>
      </w:pPr>
      <w:r>
        <w:t>二、钢筋（预应力）混凝土梁现浇定额中未含梁下支架及地基处理，需要时应根据设计采用的施工方法按有关定额另计。</w:t>
      </w:r>
    </w:p>
    <w:p w:rsidR="00000000" w:rsidRDefault="009406C9">
      <w:pPr>
        <w:ind w:firstLineChars="200" w:firstLine="420"/>
      </w:pPr>
      <w:r>
        <w:t>三、钢筋（预应力）混凝土梁架设定额中未含梁和支座的数量及支座的安装，梁和支座的费用应按有关规定或定额另计。</w:t>
      </w:r>
    </w:p>
    <w:p w:rsidR="00000000" w:rsidRDefault="009406C9">
      <w:pPr>
        <w:ind w:firstLineChars="200" w:firstLine="420"/>
      </w:pPr>
      <w:r>
        <w:t>四、预应力混凝土简支梁后张法纵向预应力筋制安定额是按橡胶棒制孔编制的，当设计采用波纹管制孔时，波纹管的费用按设计数</w:t>
      </w:r>
      <w:r>
        <w:t>量另计。</w:t>
      </w:r>
    </w:p>
    <w:p w:rsidR="00000000" w:rsidRDefault="009406C9">
      <w:pPr>
        <w:ind w:firstLine="435"/>
      </w:pPr>
      <w:r>
        <w:t>五、门式起重机架梁定额适用于单独铺架且墩台附近场地平坦，场地最小宽度能满足运梁车与吊机能同时运行的工程</w:t>
      </w:r>
    </w:p>
    <w:p w:rsidR="00000000" w:rsidRDefault="009406C9">
      <w:pPr>
        <w:ind w:firstLine="435"/>
      </w:pPr>
      <w:r>
        <w:t>六、桥头线路加固定额仅适用于没有做路桥过渡段设计的架桥机架设成品梁的桥梁。</w:t>
      </w:r>
    </w:p>
    <w:p w:rsidR="00000000" w:rsidRDefault="009406C9">
      <w:pPr>
        <w:ind w:firstLine="435"/>
      </w:pPr>
      <w:r>
        <w:t>第四节</w:t>
      </w:r>
      <w:r>
        <w:t xml:space="preserve">  </w:t>
      </w:r>
      <w:r>
        <w:t>预应力混凝土连续箱梁</w:t>
      </w:r>
    </w:p>
    <w:p w:rsidR="00000000" w:rsidRDefault="009406C9">
      <w:pPr>
        <w:ind w:firstLineChars="200" w:firstLine="420"/>
      </w:pPr>
      <w:r>
        <w:t>一、梁体钢筋制安定额未含梁体预埋钢件，其费用以预埋钢件设计数量按相应定额另计。</w:t>
      </w:r>
    </w:p>
    <w:p w:rsidR="00000000" w:rsidRDefault="009406C9">
      <w:pPr>
        <w:ind w:firstLineChars="200" w:firstLine="420"/>
      </w:pPr>
      <w:r>
        <w:t>二、预应力筋制安定额已含波纹管制安。</w:t>
      </w:r>
    </w:p>
    <w:p w:rsidR="00000000" w:rsidRDefault="009406C9">
      <w:pPr>
        <w:ind w:firstLineChars="200" w:firstLine="420"/>
      </w:pPr>
      <w:r>
        <w:t>三、连续箱梁混凝土浇筑定额中未含墩旁托架、边跨膺架、合拢段吊梁及临时支座等项目，需要时根据施工组织设计另计。</w:t>
      </w:r>
    </w:p>
    <w:p w:rsidR="00000000" w:rsidRDefault="009406C9">
      <w:pPr>
        <w:ind w:firstLineChars="200" w:firstLine="420"/>
      </w:pPr>
      <w:r>
        <w:t>四、预应力连续箱梁拼接顶推定额中已含顶推用千斤顶、托架、制动架</w:t>
      </w:r>
      <w:r>
        <w:t>、导向架、顶推锚栓、千斤顶顶座、墩顶临时支座、导梁上拉杆、锚梁、滑板等的摊销量。但未含顶推用的导梁制安拆，顶推用的导梁需按导梁定额另计。</w:t>
      </w:r>
    </w:p>
    <w:p w:rsidR="00000000" w:rsidRDefault="009406C9">
      <w:pPr>
        <w:ind w:left="855"/>
        <w:jc w:val="center"/>
      </w:pPr>
      <w:r>
        <w:t>第五节</w:t>
      </w:r>
      <w:r>
        <w:t xml:space="preserve">   </w:t>
      </w:r>
      <w:r>
        <w:t>钢梁</w:t>
      </w:r>
    </w:p>
    <w:p w:rsidR="00000000" w:rsidRDefault="009406C9">
      <w:pPr>
        <w:ind w:firstLineChars="200" w:firstLine="420"/>
      </w:pPr>
      <w:r>
        <w:t>一、钢梁架设定额中未含钢梁和支座的数量及支座的安装。钢梁的费用按成品价格另计，支座按有关定额另计。</w:t>
      </w:r>
    </w:p>
    <w:p w:rsidR="00000000" w:rsidRDefault="009406C9">
      <w:pPr>
        <w:ind w:firstLineChars="200" w:firstLine="420"/>
      </w:pPr>
      <w:r>
        <w:t>二、钢桁梁连接拖拉架设法的连接及加固定额中未含枕木垛，需要时根据施工组织设计按有关定额另计。</w:t>
      </w:r>
    </w:p>
    <w:p w:rsidR="00000000" w:rsidRDefault="009406C9">
      <w:pPr>
        <w:ind w:firstLineChars="200" w:firstLine="420"/>
      </w:pPr>
      <w:r>
        <w:t>三、钢桁梁悬臂架设定额中未含施工临时加固杆件。</w:t>
      </w:r>
    </w:p>
    <w:p w:rsidR="00000000" w:rsidRDefault="009406C9">
      <w:pPr>
        <w:ind w:firstLineChars="200" w:firstLine="420"/>
      </w:pPr>
      <w:r>
        <w:t>四、钢桁梁架设定额中的高强度螺栓带帽是按平均</w:t>
      </w:r>
      <w:r>
        <w:t>0.5kg/</w:t>
      </w:r>
      <w:r>
        <w:t>套编制的，当设计采用的高强度螺栓带帽规格与此不符时，可调整</w:t>
      </w:r>
      <w:r>
        <w:t>。</w:t>
      </w:r>
    </w:p>
    <w:p w:rsidR="00000000" w:rsidRDefault="009406C9">
      <w:pPr>
        <w:ind w:firstLineChars="200" w:firstLine="420"/>
      </w:pPr>
      <w:r>
        <w:t>五、工程量计算规则</w:t>
      </w:r>
    </w:p>
    <w:p w:rsidR="00000000" w:rsidRDefault="009406C9">
      <w:pPr>
        <w:ind w:firstLineChars="200" w:firstLine="420"/>
      </w:pPr>
      <w:r>
        <w:t>钢梁的工程量按设计杆件和节点板的重量计算，不包括附属钢结构、检修设备走行轨和支座、高强度螺栓的重量。</w:t>
      </w:r>
    </w:p>
    <w:p w:rsidR="00000000" w:rsidRDefault="009406C9">
      <w:pPr>
        <w:ind w:firstLineChars="200" w:firstLine="420"/>
        <w:jc w:val="center"/>
      </w:pPr>
      <w:r>
        <w:t>第六节</w:t>
      </w:r>
      <w:r>
        <w:t xml:space="preserve">    </w:t>
      </w:r>
      <w:r>
        <w:t>钢管拱</w:t>
      </w:r>
    </w:p>
    <w:p w:rsidR="00000000" w:rsidRDefault="009406C9">
      <w:pPr>
        <w:ind w:firstLineChars="200" w:firstLine="420"/>
      </w:pPr>
      <w:r>
        <w:t>一、钢管拱架设定额系按悬臂扣挂的施工工艺编制。</w:t>
      </w:r>
    </w:p>
    <w:p w:rsidR="00000000" w:rsidRDefault="009406C9">
      <w:pPr>
        <w:ind w:firstLineChars="200" w:firstLine="420"/>
      </w:pPr>
      <w:r>
        <w:t>二、钢管拱架设定额中未含钢管拱的数量，钢管拱的费用按成品价格另计。</w:t>
      </w:r>
    </w:p>
    <w:p w:rsidR="00000000" w:rsidRDefault="009406C9">
      <w:pPr>
        <w:ind w:firstLineChars="200" w:firstLine="420"/>
      </w:pPr>
      <w:r>
        <w:lastRenderedPageBreak/>
        <w:t>三、钢管拱架设定额中未含缆索吊装设备，需要时可根据施工组织设计按缆索吊定额另计。</w:t>
      </w:r>
    </w:p>
    <w:p w:rsidR="00000000" w:rsidRDefault="009406C9">
      <w:pPr>
        <w:ind w:firstLineChars="200" w:firstLine="420"/>
      </w:pPr>
      <w:r>
        <w:t>四、钢管拱系杆安装定额系按高强度钢丝束编制，设计采用的材质与定额不同时可抽换。</w:t>
      </w:r>
    </w:p>
    <w:p w:rsidR="00000000" w:rsidRDefault="009406C9">
      <w:pPr>
        <w:ind w:firstLineChars="200" w:firstLine="420"/>
      </w:pPr>
      <w:r>
        <w:t>五、工程量计算规则</w:t>
      </w:r>
    </w:p>
    <w:p w:rsidR="00000000" w:rsidRDefault="009406C9">
      <w:pPr>
        <w:ind w:firstLineChars="200" w:firstLine="420"/>
      </w:pPr>
      <w:r>
        <w:t>1.</w:t>
      </w:r>
      <w:r>
        <w:t>钢管拱的工程量按设计重量计算，不包括支座和钢管拱内混凝土的重量</w:t>
      </w:r>
      <w:r>
        <w:t>。</w:t>
      </w:r>
    </w:p>
    <w:p w:rsidR="00000000" w:rsidRDefault="009406C9">
      <w:pPr>
        <w:ind w:firstLineChars="200" w:firstLine="420"/>
      </w:pPr>
      <w:r>
        <w:t>2.</w:t>
      </w:r>
      <w:r>
        <w:t>系杆的工程量按设计重量计算，不包括锚具、保护层（套）的重量。</w:t>
      </w:r>
    </w:p>
    <w:p w:rsidR="00000000" w:rsidRDefault="009406C9">
      <w:pPr>
        <w:ind w:firstLineChars="200" w:firstLine="420"/>
        <w:jc w:val="center"/>
      </w:pPr>
      <w:r>
        <w:t>第七节</w:t>
      </w:r>
      <w:r>
        <w:t xml:space="preserve">  </w:t>
      </w:r>
      <w:r>
        <w:t>钢斜拉桥</w:t>
      </w:r>
    </w:p>
    <w:p w:rsidR="00000000" w:rsidRDefault="009406C9">
      <w:pPr>
        <w:ind w:firstLineChars="200" w:firstLine="420"/>
      </w:pPr>
      <w:r>
        <w:t>一、钢桁梁悬臂架设定额中未含钢梁和支座的数量及支座的安装。钢梁的费用按成品价格另计，支座按有关定额另计。</w:t>
      </w:r>
    </w:p>
    <w:p w:rsidR="00000000" w:rsidRDefault="009406C9">
      <w:pPr>
        <w:ind w:firstLineChars="200" w:firstLine="420"/>
      </w:pPr>
      <w:r>
        <w:t>二、斜拉索挂索定额中未含索的数量。斜拉索的费用按成品价格另计。</w:t>
      </w:r>
    </w:p>
    <w:p w:rsidR="00000000" w:rsidRDefault="009406C9">
      <w:pPr>
        <w:ind w:firstLineChars="200" w:firstLine="420"/>
      </w:pPr>
      <w:r>
        <w:t>三、钢桁梁架设定额中的高强度螺栓带帽是按</w:t>
      </w:r>
      <w:r>
        <w:t>0.5kg/</w:t>
      </w:r>
      <w:r>
        <w:t>套编制的，当设计采用的高强度螺栓带帽规格与此不符时，可调整。</w:t>
      </w:r>
    </w:p>
    <w:p w:rsidR="00000000" w:rsidRDefault="009406C9">
      <w:pPr>
        <w:ind w:firstLineChars="200" w:firstLine="420"/>
      </w:pPr>
      <w:r>
        <w:t>四、工程量计算规则</w:t>
      </w:r>
    </w:p>
    <w:p w:rsidR="00000000" w:rsidRDefault="009406C9">
      <w:pPr>
        <w:ind w:firstLineChars="200" w:firstLine="420"/>
      </w:pPr>
      <w:r>
        <w:t>1.</w:t>
      </w:r>
      <w:r>
        <w:t>斜拉索的工程量按设计斜拉索重量计算。不包括锚具、锚板、锚箱、防腐料、缠包带的重量。</w:t>
      </w:r>
    </w:p>
    <w:p w:rsidR="00000000" w:rsidRDefault="009406C9">
      <w:pPr>
        <w:ind w:firstLineChars="200" w:firstLine="420"/>
      </w:pPr>
      <w:r>
        <w:t>2.</w:t>
      </w:r>
      <w:r>
        <w:t>斜拉索张拉的工程量按设计数</w:t>
      </w:r>
      <w:r>
        <w:t>量计算，每根索为一根次。</w:t>
      </w:r>
    </w:p>
    <w:p w:rsidR="00000000" w:rsidRDefault="009406C9">
      <w:pPr>
        <w:ind w:firstLineChars="200" w:firstLine="420"/>
      </w:pPr>
      <w:r>
        <w:t>3.</w:t>
      </w:r>
      <w:r>
        <w:t>斜拉索调索的工程量按设计要求计算，每根调整一次算一次。</w:t>
      </w:r>
    </w:p>
    <w:p w:rsidR="00000000" w:rsidRDefault="009406C9">
      <w:pPr>
        <w:ind w:firstLineChars="200" w:firstLine="420"/>
      </w:pPr>
      <w:r>
        <w:t>4.</w:t>
      </w:r>
      <w:r>
        <w:t>斜拉索钢梁的工程量按设计杆件和节点板的重量计算，包括锚箱重量，不包括附属钢结构、检修设备走行轨和支座、高强度螺栓的重量。</w:t>
      </w:r>
    </w:p>
    <w:p w:rsidR="00000000" w:rsidRDefault="009406C9">
      <w:pPr>
        <w:ind w:firstLineChars="200" w:firstLine="420"/>
        <w:jc w:val="center"/>
      </w:pPr>
      <w:r>
        <w:t>第八节</w:t>
      </w:r>
      <w:r>
        <w:t xml:space="preserve">  </w:t>
      </w:r>
      <w:r>
        <w:t>支座</w:t>
      </w:r>
    </w:p>
    <w:p w:rsidR="00000000" w:rsidRDefault="009406C9">
      <w:pPr>
        <w:ind w:firstLineChars="200" w:firstLine="420"/>
      </w:pPr>
      <w:r>
        <w:t>支座安装定额中未含支座。未含的支座按成品价格另计。</w:t>
      </w:r>
    </w:p>
    <w:p w:rsidR="00000000" w:rsidRDefault="009406C9">
      <w:pPr>
        <w:ind w:firstLineChars="200" w:firstLine="420"/>
        <w:jc w:val="center"/>
      </w:pPr>
      <w:r>
        <w:t>第九节</w:t>
      </w:r>
      <w:r>
        <w:t xml:space="preserve">  </w:t>
      </w:r>
      <w:r>
        <w:t>桥面</w:t>
      </w:r>
    </w:p>
    <w:p w:rsidR="00000000" w:rsidRDefault="009406C9">
      <w:pPr>
        <w:ind w:firstLineChars="200" w:firstLine="420"/>
      </w:pPr>
      <w:r>
        <w:t>一、桥面结合板预制、安装及湿接缝混凝土定额，仅适用于公路桥面板与钢梁结合的工程。结合板的钢筋可采用预制梁钢筋定额。</w:t>
      </w:r>
    </w:p>
    <w:p w:rsidR="00000000" w:rsidRDefault="009406C9">
      <w:pPr>
        <w:ind w:firstLineChars="200" w:firstLine="420"/>
      </w:pPr>
      <w:r>
        <w:t>二、钢筋混凝土栏杆安装定额中已含套筒，但未含预埋钢件，应按相关子目另计。</w:t>
      </w:r>
    </w:p>
    <w:p w:rsidR="00000000" w:rsidRDefault="009406C9">
      <w:pPr>
        <w:ind w:firstLineChars="200" w:firstLine="420"/>
      </w:pPr>
      <w:r>
        <w:t>三、公路桥面排水管路安装定</w:t>
      </w:r>
      <w:r>
        <w:t>额，仅适用于公路在上、铁路在下的双层公铁两用桥。</w:t>
      </w:r>
    </w:p>
    <w:p w:rsidR="00000000" w:rsidRDefault="009406C9">
      <w:pPr>
        <w:ind w:firstLineChars="200" w:firstLine="420"/>
      </w:pPr>
      <w:r>
        <w:t>四、铁路桥面金属结构油漆是按《铁路钢桥保护涂装》（</w:t>
      </w:r>
      <w:r>
        <w:t>TB/T1527-2004</w:t>
      </w:r>
      <w:r>
        <w:t>）涂装体系</w:t>
      </w:r>
      <w:r>
        <w:t>-1</w:t>
      </w:r>
      <w:r>
        <w:t>编制的，当设计采用其他涂装体系时，可按设计要求调整。</w:t>
      </w:r>
    </w:p>
    <w:p w:rsidR="00000000" w:rsidRDefault="009406C9">
      <w:pPr>
        <w:ind w:firstLineChars="200" w:firstLine="420"/>
      </w:pPr>
      <w:r>
        <w:t>五、工程量计算规则</w:t>
      </w:r>
    </w:p>
    <w:p w:rsidR="00000000" w:rsidRDefault="009406C9">
      <w:pPr>
        <w:ind w:firstLineChars="200" w:firstLine="420"/>
      </w:pPr>
      <w:r>
        <w:t>1.</w:t>
      </w:r>
      <w:r>
        <w:t>公路桥面排水管路的工程量按自公路面至钢梁底的直线长度计算。</w:t>
      </w:r>
    </w:p>
    <w:p w:rsidR="00000000" w:rsidRDefault="009406C9">
      <w:pPr>
        <w:ind w:firstLineChars="200" w:firstLine="420"/>
      </w:pPr>
      <w:r>
        <w:t>2.</w:t>
      </w:r>
      <w:r>
        <w:t>钢筋混凝土栏杆的工程量按设计长度以</w:t>
      </w:r>
      <w:r>
        <w:rPr>
          <w:rFonts w:hint="eastAsia"/>
        </w:rPr>
        <w:t>“</w:t>
      </w:r>
      <w:r>
        <w:t>双侧米</w:t>
      </w:r>
      <w:r>
        <w:rPr>
          <w:rFonts w:hint="eastAsia"/>
        </w:rPr>
        <w:t>”</w:t>
      </w:r>
      <w:r>
        <w:t>计算。</w:t>
      </w:r>
    </w:p>
    <w:p w:rsidR="00000000" w:rsidRDefault="009406C9">
      <w:pPr>
        <w:ind w:firstLineChars="200" w:firstLine="420"/>
      </w:pPr>
      <w:r>
        <w:t>3.</w:t>
      </w:r>
      <w:r>
        <w:t>公路桥面栏杆的工程量按设计栏杆长度以</w:t>
      </w:r>
      <w:r>
        <w:rPr>
          <w:rFonts w:hint="eastAsia"/>
        </w:rPr>
        <w:t>“</w:t>
      </w:r>
      <w:r>
        <w:t>单侧米</w:t>
      </w:r>
      <w:r>
        <w:rPr>
          <w:rFonts w:hint="eastAsia"/>
        </w:rPr>
        <w:t>”</w:t>
      </w:r>
      <w:r>
        <w:t>计算。</w:t>
      </w:r>
    </w:p>
    <w:p w:rsidR="00000000" w:rsidRDefault="009406C9">
      <w:pPr>
        <w:ind w:firstLineChars="200" w:firstLine="420"/>
      </w:pPr>
      <w:r>
        <w:t>4.</w:t>
      </w:r>
      <w:r>
        <w:t>护轮轨的工程量按设计铺设长度计算，不包括弯轨和梭头的长度。弯轨和梭头按相应定额另计。</w:t>
      </w:r>
    </w:p>
    <w:p w:rsidR="00000000" w:rsidRDefault="009406C9">
      <w:r>
        <w:t xml:space="preserve">   5.</w:t>
      </w:r>
      <w:r>
        <w:t>梳形板的工程量按设计</w:t>
      </w:r>
      <w:r>
        <w:t>的铸钢梳形板及与之连接的钢料重量之和计算。</w:t>
      </w:r>
    </w:p>
    <w:p w:rsidR="00000000" w:rsidRDefault="009406C9">
      <w:r>
        <w:t xml:space="preserve">   </w:t>
      </w:r>
      <w:r>
        <w:t>第十节</w:t>
      </w:r>
      <w:r>
        <w:t xml:space="preserve"> </w:t>
      </w:r>
      <w:r>
        <w:t>桥上设施</w:t>
      </w:r>
    </w:p>
    <w:p w:rsidR="00000000" w:rsidRDefault="009406C9">
      <w:r>
        <w:t xml:space="preserve">   </w:t>
      </w:r>
      <w:r>
        <w:t>防震落梁挡块内钢筋及旧钢轨数量按设计钢材重量计算。</w:t>
      </w:r>
    </w:p>
    <w:p w:rsidR="00000000" w:rsidRDefault="009406C9">
      <w:pPr>
        <w:pStyle w:val="3"/>
        <w:spacing w:before="0" w:after="0" w:line="240" w:lineRule="auto"/>
        <w:jc w:val="center"/>
        <w:rPr>
          <w:sz w:val="24"/>
          <w:szCs w:val="24"/>
        </w:rPr>
      </w:pPr>
      <w:r>
        <w:rPr>
          <w:sz w:val="24"/>
          <w:szCs w:val="24"/>
        </w:rPr>
        <w:t xml:space="preserve">   </w:t>
      </w:r>
      <w:bookmarkStart w:id="14" w:name="_Toc286781729"/>
      <w:r>
        <w:rPr>
          <w:sz w:val="24"/>
          <w:szCs w:val="24"/>
        </w:rPr>
        <w:t>第三章</w:t>
      </w:r>
      <w:r>
        <w:rPr>
          <w:sz w:val="24"/>
          <w:szCs w:val="24"/>
        </w:rPr>
        <w:t xml:space="preserve">   </w:t>
      </w:r>
      <w:r>
        <w:rPr>
          <w:sz w:val="24"/>
          <w:szCs w:val="24"/>
        </w:rPr>
        <w:t>涵洞工程</w:t>
      </w:r>
      <w:bookmarkEnd w:id="14"/>
    </w:p>
    <w:p w:rsidR="00000000" w:rsidRDefault="009406C9">
      <w:r>
        <w:t xml:space="preserve">   </w:t>
      </w:r>
      <w:r>
        <w:t>一、基础和涵身及出入口定额，适用于各类涵洞。</w:t>
      </w:r>
    </w:p>
    <w:p w:rsidR="00000000" w:rsidRDefault="009406C9">
      <w:r>
        <w:t xml:space="preserve">   </w:t>
      </w:r>
      <w:r>
        <w:t>二、钢筋混凝土倒虹吸管管身定额中已含钢筋混凝土圆管的制安和钢筋混凝土套梁的制作。</w:t>
      </w:r>
    </w:p>
    <w:p w:rsidR="00000000" w:rsidRDefault="009406C9">
      <w:pPr>
        <w:pStyle w:val="3"/>
        <w:spacing w:before="0" w:after="0" w:line="240" w:lineRule="auto"/>
        <w:jc w:val="center"/>
        <w:rPr>
          <w:sz w:val="24"/>
          <w:szCs w:val="24"/>
        </w:rPr>
      </w:pPr>
      <w:r>
        <w:rPr>
          <w:sz w:val="24"/>
          <w:szCs w:val="24"/>
        </w:rPr>
        <w:t xml:space="preserve">   </w:t>
      </w:r>
      <w:bookmarkStart w:id="15" w:name="_Toc286781730"/>
      <w:r>
        <w:rPr>
          <w:sz w:val="24"/>
          <w:szCs w:val="24"/>
        </w:rPr>
        <w:t>第四章</w:t>
      </w:r>
      <w:r>
        <w:rPr>
          <w:sz w:val="24"/>
          <w:szCs w:val="24"/>
        </w:rPr>
        <w:t xml:space="preserve">  </w:t>
      </w:r>
      <w:r>
        <w:rPr>
          <w:sz w:val="24"/>
          <w:szCs w:val="24"/>
        </w:rPr>
        <w:t>既有线顶进桥涵工程</w:t>
      </w:r>
      <w:bookmarkEnd w:id="15"/>
    </w:p>
    <w:p w:rsidR="00000000" w:rsidRDefault="009406C9">
      <w:r>
        <w:t xml:space="preserve">   </w:t>
      </w:r>
      <w:r>
        <w:t>一、顶进作业的接缝处隔板与钢插销制安定额，适用于顶拉法及中继间法。</w:t>
      </w:r>
    </w:p>
    <w:p w:rsidR="00000000" w:rsidRDefault="009406C9">
      <w:r>
        <w:t xml:space="preserve">   </w:t>
      </w:r>
      <w:r>
        <w:t>二、框架身外沿底宽是指框架顺线路方向外侧间的长度。</w:t>
      </w:r>
    </w:p>
    <w:p w:rsidR="00000000" w:rsidRDefault="009406C9">
      <w:r>
        <w:t xml:space="preserve">   </w:t>
      </w:r>
      <w:r>
        <w:t>三、</w:t>
      </w:r>
      <w:r>
        <w:rPr>
          <w:color w:val="FF0000"/>
        </w:rPr>
        <w:t>现浇框架式桥身采用现浇框架涵定额</w:t>
      </w:r>
      <w:r>
        <w:t>。</w:t>
      </w:r>
    </w:p>
    <w:p w:rsidR="00000000" w:rsidRDefault="009406C9">
      <w:r>
        <w:t xml:space="preserve">  </w:t>
      </w:r>
      <w:r>
        <w:t xml:space="preserve"> </w:t>
      </w:r>
      <w:r>
        <w:t>四、工程量计算规则</w:t>
      </w:r>
    </w:p>
    <w:p w:rsidR="00000000" w:rsidRDefault="009406C9">
      <w:r>
        <w:t xml:space="preserve">   1.</w:t>
      </w:r>
      <w:r>
        <w:t>顶进框架式桥涵身重量包括钢筋混凝土桥涵身和钢刃脚的重量。</w:t>
      </w:r>
    </w:p>
    <w:p w:rsidR="00000000" w:rsidRDefault="009406C9">
      <w:r>
        <w:t xml:space="preserve">   2.</w:t>
      </w:r>
      <w:r>
        <w:t>顶进的工程量按设计顶程计算，即为被顶进的结构重心移动的距离。</w:t>
      </w:r>
    </w:p>
    <w:p w:rsidR="00000000" w:rsidRDefault="009406C9">
      <w:r>
        <w:t xml:space="preserve">   3.</w:t>
      </w:r>
      <w:r>
        <w:t>按缝处隔板与钢插销的工程量按桥身外沿周长计算。</w:t>
      </w:r>
    </w:p>
    <w:p w:rsidR="00000000" w:rsidRDefault="009406C9">
      <w:pPr>
        <w:pStyle w:val="3"/>
        <w:spacing w:before="0" w:after="0" w:line="240" w:lineRule="auto"/>
        <w:jc w:val="center"/>
        <w:rPr>
          <w:sz w:val="24"/>
          <w:szCs w:val="24"/>
        </w:rPr>
      </w:pPr>
      <w:r>
        <w:rPr>
          <w:sz w:val="24"/>
          <w:szCs w:val="24"/>
        </w:rPr>
        <w:lastRenderedPageBreak/>
        <w:t xml:space="preserve">   </w:t>
      </w:r>
      <w:bookmarkStart w:id="16" w:name="_Toc286781731"/>
      <w:r>
        <w:rPr>
          <w:sz w:val="24"/>
          <w:szCs w:val="24"/>
        </w:rPr>
        <w:t>第五章</w:t>
      </w:r>
      <w:r>
        <w:rPr>
          <w:sz w:val="24"/>
          <w:szCs w:val="24"/>
        </w:rPr>
        <w:t xml:space="preserve">  </w:t>
      </w:r>
      <w:r>
        <w:rPr>
          <w:sz w:val="24"/>
          <w:szCs w:val="24"/>
        </w:rPr>
        <w:t>其他工程</w:t>
      </w:r>
      <w:bookmarkEnd w:id="16"/>
    </w:p>
    <w:p w:rsidR="00000000" w:rsidRDefault="009406C9">
      <w:r>
        <w:t xml:space="preserve">   </w:t>
      </w:r>
      <w:r>
        <w:t>一、吊轨梁、扣轨梁安拆定额，其钢轨重量按</w:t>
      </w:r>
      <w:r>
        <w:t>50kg/m</w:t>
      </w:r>
      <w:r>
        <w:t>轨编制，当设计采用的轨型与定额不符时，可抽换。</w:t>
      </w:r>
    </w:p>
    <w:p w:rsidR="00000000" w:rsidRDefault="009406C9">
      <w:r>
        <w:t xml:space="preserve">   </w:t>
      </w:r>
      <w:r>
        <w:t>二、枕木垛搭拆在</w:t>
      </w:r>
      <w:r>
        <w:t>5m</w:t>
      </w:r>
      <w:r>
        <w:t>以上高空构筑物或平台上时，定额人工消耗量乘以</w:t>
      </w:r>
      <w:r>
        <w:t>1.5</w:t>
      </w:r>
      <w:r>
        <w:t>的系数。</w:t>
      </w:r>
    </w:p>
    <w:p w:rsidR="00000000" w:rsidRDefault="009406C9">
      <w:r>
        <w:t xml:space="preserve">   </w:t>
      </w:r>
      <w:r>
        <w:t>三、军用梁安拆定额中未含钢梁下搭拆的枕木垛，需要时可按相应定额另计。</w:t>
      </w:r>
    </w:p>
    <w:p w:rsidR="00000000" w:rsidRDefault="009406C9">
      <w:r>
        <w:t xml:space="preserve">   </w:t>
      </w:r>
      <w:r>
        <w:t>四、拆装及架设桥梁用的木支架定额中未含枕木垛，需要时可按相应定额另计。如支架下需铺垫木时，每</w:t>
      </w:r>
      <w:r>
        <w:t>10m</w:t>
      </w:r>
      <w:r>
        <w:rPr>
          <w:vertAlign w:val="superscript"/>
        </w:rPr>
        <w:t>3</w:t>
      </w:r>
      <w:r>
        <w:t>垫木需增加：人工</w:t>
      </w:r>
      <w:r>
        <w:t>1.4</w:t>
      </w:r>
      <w:r>
        <w:t>工日，垫木</w:t>
      </w:r>
      <w:r>
        <w:t>0.601m</w:t>
      </w:r>
      <w:r>
        <w:rPr>
          <w:vertAlign w:val="superscript"/>
        </w:rPr>
        <w:t>3</w:t>
      </w:r>
      <w:r>
        <w:t>。</w:t>
      </w:r>
    </w:p>
    <w:p w:rsidR="00000000" w:rsidRDefault="009406C9">
      <w:r>
        <w:t xml:space="preserve">   </w:t>
      </w:r>
      <w:r>
        <w:t>五、水中凿除混凝土、钢筋混凝土和拆除石笼、砌石定额，仅适用于水深</w:t>
      </w:r>
      <w:r>
        <w:t>0.5m</w:t>
      </w:r>
      <w:r>
        <w:t>以内，超过</w:t>
      </w:r>
      <w:r>
        <w:t>0.5m</w:t>
      </w:r>
      <w:r>
        <w:t>需筑围堰及抽水时，按有关定额另计。</w:t>
      </w:r>
    </w:p>
    <w:p w:rsidR="00000000" w:rsidRDefault="009406C9">
      <w:r>
        <w:t xml:space="preserve">   </w:t>
      </w:r>
      <w:r>
        <w:t>六、拆除钢板梁定额中未含铺拆滑道及搭拆枕木垛，需要时可按上、下滑道及枕木垛定额另计。</w:t>
      </w:r>
    </w:p>
    <w:p w:rsidR="00000000" w:rsidRDefault="009406C9">
      <w:r>
        <w:t xml:space="preserve">   </w:t>
      </w:r>
      <w:r>
        <w:t>七、玻璃钢电缆槽定额中未含支架，需要时按支架制安定额另计。</w:t>
      </w:r>
    </w:p>
    <w:p w:rsidR="00000000" w:rsidRDefault="009406C9">
      <w:r>
        <w:t xml:space="preserve">   </w:t>
      </w:r>
      <w:r>
        <w:t>八、满堂支架搭拆定额已考虑了在正常施工期间杆件的使用折旧因</w:t>
      </w:r>
      <w:r>
        <w:t>素；门式支架万能杆的使用费，应根据施工组织设计确定的使用时间，按每使用</w:t>
      </w:r>
      <w:r>
        <w:t>1</w:t>
      </w:r>
      <w:r>
        <w:t>季度的子目另计。</w:t>
      </w:r>
    </w:p>
    <w:p w:rsidR="00000000" w:rsidRDefault="009406C9">
      <w:r>
        <w:t xml:space="preserve">   </w:t>
      </w:r>
      <w:r>
        <w:t>九、限高架定额未含支柱基础，其基坑挖填与基础浇筑的费用应按相关定额另计。</w:t>
      </w:r>
    </w:p>
    <w:p w:rsidR="00000000" w:rsidRDefault="009406C9">
      <w:r>
        <w:t xml:space="preserve">   </w:t>
      </w:r>
      <w:r>
        <w:t>十、钢件防腐处理定额适用于设计要求做防腐、耐久处理的零小构件（如支座板上下连接螺栓、人行道预埋</w:t>
      </w:r>
      <w:r>
        <w:t>U</w:t>
      </w:r>
      <w:r>
        <w:t>形螺栓等），定额仅含需要做防腐处理所增加的工作，不含钢件本身。</w:t>
      </w:r>
    </w:p>
    <w:p w:rsidR="00000000" w:rsidRDefault="009406C9">
      <w:r>
        <w:t xml:space="preserve">   </w:t>
      </w:r>
      <w:r>
        <w:t>十一、工程量计算规则</w:t>
      </w:r>
    </w:p>
    <w:p w:rsidR="00000000" w:rsidRDefault="009406C9">
      <w:pPr>
        <w:ind w:firstLineChars="200" w:firstLine="420"/>
      </w:pPr>
      <w:r>
        <w:t>1.</w:t>
      </w:r>
      <w:r>
        <w:t>防水层、防护层（玻璃纤维和聚丙烯网状纤维混凝土除外）和伸缩缝的工程量按设计敷设面积计算。</w:t>
      </w:r>
    </w:p>
    <w:p w:rsidR="00000000" w:rsidRDefault="009406C9">
      <w:pPr>
        <w:ind w:firstLineChars="200" w:firstLine="420"/>
      </w:pPr>
      <w:r>
        <w:t>2.</w:t>
      </w:r>
      <w:r>
        <w:t>使用满堂式支架搭拆定额时，满堂支架的工程量按以下公</w:t>
      </w:r>
      <w:r>
        <w:t>式计算：</w:t>
      </w:r>
    </w:p>
    <w:p w:rsidR="00000000" w:rsidRDefault="009406C9">
      <w:pPr>
        <w:ind w:firstLineChars="200" w:firstLine="420"/>
      </w:pPr>
      <w:r>
        <w:t>满堂支架空间体积</w:t>
      </w:r>
      <w:r>
        <w:t>=</w:t>
      </w:r>
      <w:r>
        <w:t>梁底至地面的平均高度</w:t>
      </w:r>
      <w:r>
        <w:t>×[</w:t>
      </w:r>
      <w:r>
        <w:t>梁的跨度（</w:t>
      </w:r>
      <w:r>
        <w:t>Lp</w:t>
      </w:r>
      <w:r>
        <w:t>）</w:t>
      </w:r>
      <w:r>
        <w:t>—1.2m]×</w:t>
      </w:r>
      <w:r>
        <w:t>（桥面宽</w:t>
      </w:r>
      <w:r>
        <w:t>+1.5m</w:t>
      </w:r>
      <w:r>
        <w:t>）</w:t>
      </w:r>
    </w:p>
    <w:p w:rsidR="00000000" w:rsidRDefault="009406C9">
      <w:pPr>
        <w:numPr>
          <w:ilvl w:val="0"/>
          <w:numId w:val="1"/>
        </w:numPr>
        <w:ind w:firstLineChars="200" w:firstLine="420"/>
      </w:pPr>
      <w:r>
        <w:t>现浇梁支架堆载预压重量按设计梁重乘</w:t>
      </w:r>
      <w:r>
        <w:t>1.2</w:t>
      </w:r>
      <w:r>
        <w:t>系数计算。</w:t>
      </w:r>
    </w:p>
    <w:p w:rsidR="00000000" w:rsidRDefault="009406C9">
      <w:pPr>
        <w:pStyle w:val="3"/>
        <w:spacing w:before="0" w:after="0" w:line="240" w:lineRule="auto"/>
        <w:jc w:val="center"/>
        <w:rPr>
          <w:sz w:val="24"/>
          <w:szCs w:val="24"/>
        </w:rPr>
      </w:pPr>
      <w:r>
        <w:rPr>
          <w:sz w:val="24"/>
          <w:szCs w:val="24"/>
        </w:rPr>
        <w:t xml:space="preserve">  </w:t>
      </w:r>
      <w:bookmarkStart w:id="17" w:name="_Toc286781732"/>
      <w:r>
        <w:rPr>
          <w:sz w:val="24"/>
          <w:szCs w:val="24"/>
        </w:rPr>
        <w:t>第六章</w:t>
      </w:r>
      <w:r>
        <w:rPr>
          <w:sz w:val="24"/>
          <w:szCs w:val="24"/>
        </w:rPr>
        <w:t xml:space="preserve">  </w:t>
      </w:r>
      <w:r>
        <w:rPr>
          <w:sz w:val="24"/>
          <w:szCs w:val="24"/>
        </w:rPr>
        <w:t>混凝土拌制、运输、蒸汽养护</w:t>
      </w:r>
      <w:bookmarkEnd w:id="17"/>
    </w:p>
    <w:p w:rsidR="00000000" w:rsidRDefault="009406C9">
      <w:r>
        <w:t xml:space="preserve">    </w:t>
      </w:r>
      <w:r>
        <w:t>一、本章定额的单位</w:t>
      </w:r>
      <w:r>
        <w:rPr>
          <w:rFonts w:hint="eastAsia"/>
        </w:rPr>
        <w:t>“</w:t>
      </w:r>
      <w:r>
        <w:t>10m</w:t>
      </w:r>
      <w:r>
        <w:rPr>
          <w:vertAlign w:val="superscript"/>
        </w:rPr>
        <w:t>3</w:t>
      </w:r>
      <w:r>
        <w:rPr>
          <w:rFonts w:hint="eastAsia"/>
        </w:rPr>
        <w:t>”</w:t>
      </w:r>
      <w:r>
        <w:t>是指构成实体的设计数量，不含损耗及扩孔等因素。与其他章节中定额单位为</w:t>
      </w:r>
      <w:r>
        <w:rPr>
          <w:rFonts w:hint="eastAsia"/>
        </w:rPr>
        <w:t>“</w:t>
      </w:r>
      <w:r>
        <w:t>10m</w:t>
      </w:r>
      <w:r>
        <w:rPr>
          <w:vertAlign w:val="superscript"/>
        </w:rPr>
        <w:t>3</w:t>
      </w:r>
      <w:r>
        <w:rPr>
          <w:rFonts w:hint="eastAsia"/>
        </w:rPr>
        <w:t>”</w:t>
      </w:r>
      <w:r>
        <w:t>的非水上混凝土子目配套使用，应根据该子目所对应的设计实体体积，乘以消耗量体积与设计实体体积的换算系数。</w:t>
      </w:r>
    </w:p>
    <w:p w:rsidR="00000000" w:rsidRDefault="009406C9">
      <w:r>
        <w:t xml:space="preserve">   </w:t>
      </w:r>
      <w:r>
        <w:t>二、一般情况下，制梁及与制梁场有关的混凝土采用</w:t>
      </w:r>
      <w:r>
        <w:t>120m</w:t>
      </w:r>
      <w:r>
        <w:rPr>
          <w:vertAlign w:val="superscript"/>
        </w:rPr>
        <w:t>3</w:t>
      </w:r>
      <w:r>
        <w:t>/h</w:t>
      </w:r>
      <w:r>
        <w:t>的搅拌站拌制子目，否则采用</w:t>
      </w:r>
      <w:r>
        <w:t>60m</w:t>
      </w:r>
      <w:r>
        <w:rPr>
          <w:vertAlign w:val="superscript"/>
        </w:rPr>
        <w:t>3</w:t>
      </w:r>
      <w:r>
        <w:t>/h</w:t>
      </w:r>
      <w:r>
        <w:t>的搅拌站拌制子目。</w:t>
      </w:r>
    </w:p>
    <w:p w:rsidR="00000000" w:rsidRDefault="009406C9"/>
    <w:p w:rsidR="00000000" w:rsidRDefault="009406C9">
      <w:pPr>
        <w:jc w:val="center"/>
        <w:rPr>
          <w:sz w:val="28"/>
          <w:szCs w:val="28"/>
        </w:rPr>
      </w:pPr>
      <w:r>
        <w:rPr>
          <w:sz w:val="28"/>
          <w:szCs w:val="28"/>
        </w:rPr>
        <w:t>第三部分</w:t>
      </w:r>
      <w:r>
        <w:rPr>
          <w:sz w:val="28"/>
          <w:szCs w:val="28"/>
        </w:rPr>
        <w:t xml:space="preserve"> </w:t>
      </w:r>
      <w:r>
        <w:rPr>
          <w:sz w:val="28"/>
          <w:szCs w:val="28"/>
        </w:rPr>
        <w:t>本定额基价中采用的人工、材料、机械使用费计费标准</w:t>
      </w:r>
    </w:p>
    <w:p w:rsidR="00000000" w:rsidRDefault="009406C9">
      <w:pPr>
        <w:ind w:firstLineChars="200" w:firstLine="420"/>
        <w:jc w:val="left"/>
      </w:pPr>
      <w:r>
        <w:t>一、人工费：执行部《铁路工程基础建设工程设计概（预）算编制办法》（铁建设</w:t>
      </w:r>
      <w:r>
        <w:t>[2006]113</w:t>
      </w:r>
      <w:r>
        <w:t>号，以下简称</w:t>
      </w:r>
      <w:r>
        <w:rPr>
          <w:rFonts w:hint="eastAsia"/>
        </w:rPr>
        <w:t>“</w:t>
      </w:r>
      <w:r>
        <w:t>113</w:t>
      </w:r>
      <w:r>
        <w:t>号文</w:t>
      </w:r>
      <w:r>
        <w:rPr>
          <w:rFonts w:hint="eastAsia"/>
        </w:rPr>
        <w:t>”</w:t>
      </w:r>
      <w:r>
        <w:t>）综合工费标准，其中：</w:t>
      </w:r>
      <w:r>
        <w:t>I</w:t>
      </w:r>
      <w:r>
        <w:t>类工为</w:t>
      </w:r>
      <w:r>
        <w:t>20.35</w:t>
      </w:r>
      <w:r>
        <w:t>元</w:t>
      </w:r>
      <w:r>
        <w:t>/</w:t>
      </w:r>
      <w:r>
        <w:t>工日，</w:t>
      </w:r>
      <w:r>
        <w:t>II</w:t>
      </w:r>
      <w:r>
        <w:t>类工为</w:t>
      </w:r>
      <w:r>
        <w:t>24.00</w:t>
      </w:r>
      <w:r>
        <w:t>元</w:t>
      </w:r>
      <w:r>
        <w:t>/</w:t>
      </w:r>
      <w:r>
        <w:t>工日。</w:t>
      </w:r>
    </w:p>
    <w:p w:rsidR="00000000" w:rsidRDefault="009406C9">
      <w:pPr>
        <w:ind w:firstLineChars="200" w:firstLine="420"/>
        <w:jc w:val="left"/>
      </w:pPr>
      <w:r>
        <w:t>二、材料费：执行部《铁路工程建设材料基期价格（</w:t>
      </w:r>
      <w:r>
        <w:t>2005</w:t>
      </w:r>
      <w:r>
        <w:t>年度）》（铁建设</w:t>
      </w:r>
      <w:r>
        <w:t>[2006]129</w:t>
      </w:r>
      <w:r>
        <w:t>号）。</w:t>
      </w:r>
    </w:p>
    <w:p w:rsidR="00000000" w:rsidRDefault="009406C9">
      <w:pPr>
        <w:jc w:val="left"/>
      </w:pPr>
      <w:r>
        <w:t xml:space="preserve">    </w:t>
      </w:r>
      <w:r>
        <w:t>三、机械使用费：执行部《铁路工程施工机械台班费定额（</w:t>
      </w:r>
      <w:r>
        <w:t>2005</w:t>
      </w:r>
      <w:r>
        <w:t>年度）》（铁建设</w:t>
      </w:r>
      <w:r>
        <w:t>[2006]129</w:t>
      </w:r>
      <w:r>
        <w:t>号），其中柴油</w:t>
      </w:r>
      <w:r>
        <w:t>3.67</w:t>
      </w:r>
      <w:r>
        <w:t>元</w:t>
      </w:r>
      <w:r>
        <w:t>/kg</w:t>
      </w:r>
      <w:r>
        <w:t>，汽油</w:t>
      </w:r>
      <w:r>
        <w:t>3.98</w:t>
      </w:r>
      <w:r>
        <w:t>元</w:t>
      </w:r>
      <w:r>
        <w:t>/kg</w:t>
      </w:r>
      <w:r>
        <w:t>。</w:t>
      </w:r>
    </w:p>
    <w:p w:rsidR="00000000" w:rsidRDefault="009406C9">
      <w:pPr>
        <w:jc w:val="left"/>
      </w:pPr>
      <w:r>
        <w:t xml:space="preserve">    </w:t>
      </w:r>
      <w:r>
        <w:t>四、水、电单价：执行</w:t>
      </w:r>
      <w:r>
        <w:rPr>
          <w:rFonts w:hint="eastAsia"/>
        </w:rPr>
        <w:t>“</w:t>
      </w:r>
      <w:r>
        <w:t>113</w:t>
      </w:r>
      <w:r>
        <w:t>号文</w:t>
      </w:r>
      <w:r>
        <w:rPr>
          <w:rFonts w:hint="eastAsia"/>
        </w:rPr>
        <w:t>”</w:t>
      </w:r>
      <w:r>
        <w:t>，水</w:t>
      </w:r>
      <w:r>
        <w:t>0.38</w:t>
      </w:r>
      <w:r>
        <w:t>元</w:t>
      </w:r>
      <w:r>
        <w:t>/t</w:t>
      </w:r>
      <w:r>
        <w:t>，电</w:t>
      </w:r>
      <w:r>
        <w:t>0.55</w:t>
      </w:r>
      <w:r>
        <w:t>元</w:t>
      </w:r>
      <w:r>
        <w:t>/kWh</w:t>
      </w:r>
      <w:r>
        <w:t>。</w:t>
      </w:r>
    </w:p>
    <w:p w:rsidR="00000000" w:rsidRDefault="009406C9">
      <w:pPr>
        <w:ind w:firstLineChars="200" w:firstLine="420"/>
      </w:pPr>
    </w:p>
    <w:p w:rsidR="00000000" w:rsidRDefault="009406C9">
      <w:pPr>
        <w:pStyle w:val="1"/>
        <w:jc w:val="center"/>
      </w:pPr>
      <w:r>
        <w:br w:type="page"/>
      </w:r>
      <w:bookmarkStart w:id="18" w:name="_Toc286781733"/>
      <w:r>
        <w:lastRenderedPageBreak/>
        <w:t>铁路隧道工程定额说明</w:t>
      </w:r>
      <w:bookmarkEnd w:id="18"/>
    </w:p>
    <w:p w:rsidR="00000000" w:rsidRDefault="009406C9">
      <w:pPr>
        <w:ind w:firstLineChars="200" w:firstLine="420"/>
        <w:rPr>
          <w:szCs w:val="21"/>
        </w:rPr>
      </w:pPr>
      <w:r>
        <w:rPr>
          <w:szCs w:val="21"/>
        </w:rPr>
        <w:t>一、本定额系对原《铁路隧道工程预算定额》（铁建设</w:t>
      </w:r>
      <w:r>
        <w:rPr>
          <w:szCs w:val="21"/>
        </w:rPr>
        <w:t>[2004]47</w:t>
      </w:r>
      <w:r>
        <w:rPr>
          <w:szCs w:val="21"/>
        </w:rPr>
        <w:t>号）的修订，适用于使用小型机具钻爆法施工的新建和改（扩）建隧道工程。</w:t>
      </w:r>
    </w:p>
    <w:p w:rsidR="00000000" w:rsidRDefault="009406C9">
      <w:pPr>
        <w:ind w:firstLineChars="200" w:firstLine="420"/>
        <w:rPr>
          <w:szCs w:val="21"/>
        </w:rPr>
      </w:pPr>
      <w:r>
        <w:rPr>
          <w:szCs w:val="21"/>
        </w:rPr>
        <w:t>二、本定额按正常条件下，合理工期均衡组织组织施工编制，未考虑突泥、突水、帷幕注浆等影响。当路基、桥涵等专业定额用于洞内工程时，人工应乘以</w:t>
      </w:r>
      <w:r>
        <w:rPr>
          <w:szCs w:val="21"/>
        </w:rPr>
        <w:t>1.257</w:t>
      </w:r>
      <w:r>
        <w:rPr>
          <w:szCs w:val="21"/>
        </w:rPr>
        <w:t>的系数。</w:t>
      </w:r>
    </w:p>
    <w:p w:rsidR="00000000" w:rsidRDefault="009406C9">
      <w:pPr>
        <w:ind w:firstLineChars="200" w:firstLine="420"/>
        <w:rPr>
          <w:szCs w:val="21"/>
        </w:rPr>
      </w:pPr>
      <w:r>
        <w:rPr>
          <w:szCs w:val="21"/>
        </w:rPr>
        <w:t>三、正洞洞身</w:t>
      </w:r>
    </w:p>
    <w:p w:rsidR="00000000" w:rsidRDefault="009406C9">
      <w:pPr>
        <w:ind w:firstLineChars="200" w:firstLine="420"/>
        <w:rPr>
          <w:szCs w:val="21"/>
        </w:rPr>
      </w:pPr>
      <w:r>
        <w:rPr>
          <w:szCs w:val="21"/>
        </w:rPr>
        <w:t>（一）本定额按隧道正洞洞身断面有效面积</w:t>
      </w:r>
      <w:r>
        <w:rPr>
          <w:szCs w:val="21"/>
        </w:rPr>
        <w:t>≤50m²</w:t>
      </w:r>
      <w:r>
        <w:rPr>
          <w:szCs w:val="21"/>
        </w:rPr>
        <w:t>与</w:t>
      </w:r>
      <w:r>
        <w:rPr>
          <w:szCs w:val="21"/>
        </w:rPr>
        <w:t>≤90m²</w:t>
      </w:r>
      <w:r>
        <w:rPr>
          <w:szCs w:val="21"/>
        </w:rPr>
        <w:t>分</w:t>
      </w:r>
      <w:r>
        <w:rPr>
          <w:szCs w:val="21"/>
        </w:rPr>
        <w:t>别编制。</w:t>
      </w:r>
    </w:p>
    <w:p w:rsidR="00000000" w:rsidRDefault="009406C9">
      <w:pPr>
        <w:ind w:firstLineChars="200" w:firstLine="420"/>
        <w:rPr>
          <w:szCs w:val="21"/>
        </w:rPr>
      </w:pPr>
      <w:r>
        <w:rPr>
          <w:szCs w:val="21"/>
        </w:rPr>
        <w:t>洞身开挖定额，按围岩开挖、出哖运输分别编制。不分工程部位（即拱部、边墙、仰拱、底板、沟槽、洞室）均使用本定额。</w:t>
      </w:r>
    </w:p>
    <w:p w:rsidR="00000000" w:rsidRDefault="009406C9">
      <w:pPr>
        <w:ind w:firstLineChars="200" w:firstLine="420"/>
        <w:rPr>
          <w:szCs w:val="21"/>
        </w:rPr>
      </w:pPr>
      <w:r>
        <w:rPr>
          <w:szCs w:val="21"/>
        </w:rPr>
        <w:t>洞身开挖定额石方爆破，按光面爆破编制，定额消耗中以考虑超挖及预留变形因素。</w:t>
      </w:r>
    </w:p>
    <w:p w:rsidR="00000000" w:rsidRDefault="009406C9">
      <w:pPr>
        <w:ind w:firstLineChars="200" w:firstLine="420"/>
        <w:rPr>
          <w:szCs w:val="21"/>
        </w:rPr>
      </w:pPr>
      <w:r>
        <w:rPr>
          <w:szCs w:val="21"/>
        </w:rPr>
        <w:t>洞身开挖定额已含施工用水抽排，排水量按</w:t>
      </w:r>
      <w:r>
        <w:rPr>
          <w:szCs w:val="21"/>
        </w:rPr>
        <w:t>≤10m³/h</w:t>
      </w:r>
      <w:r>
        <w:rPr>
          <w:szCs w:val="21"/>
        </w:rPr>
        <w:t>编制。当洞内涌水量超过</w:t>
      </w:r>
      <w:r>
        <w:rPr>
          <w:szCs w:val="21"/>
        </w:rPr>
        <w:t>10m³/h</w:t>
      </w:r>
      <w:r>
        <w:rPr>
          <w:szCs w:val="21"/>
        </w:rPr>
        <w:t>时，根据所采取治水措施另行分析计算排水费用。</w:t>
      </w:r>
    </w:p>
    <w:p w:rsidR="00000000" w:rsidRDefault="009406C9">
      <w:pPr>
        <w:ind w:firstLineChars="200" w:firstLine="420"/>
        <w:rPr>
          <w:szCs w:val="21"/>
        </w:rPr>
      </w:pPr>
      <w:r>
        <w:rPr>
          <w:szCs w:val="21"/>
        </w:rPr>
        <w:t>洞身出砟运输定额，隧道断面有效面积</w:t>
      </w:r>
      <w:r>
        <w:rPr>
          <w:szCs w:val="21"/>
        </w:rPr>
        <w:t>≤50m²</w:t>
      </w:r>
      <w:r>
        <w:rPr>
          <w:szCs w:val="21"/>
        </w:rPr>
        <w:t>时按有轨、无轨运输模式分别编制，使用是根据实际施工组织设计安排选用。隧道断面有效面积</w:t>
      </w:r>
      <w:r>
        <w:rPr>
          <w:szCs w:val="21"/>
        </w:rPr>
        <w:t>≤90m²</w:t>
      </w:r>
      <w:r>
        <w:rPr>
          <w:szCs w:val="21"/>
        </w:rPr>
        <w:t>部分仅考虑无轨运输方式。</w:t>
      </w:r>
    </w:p>
    <w:p w:rsidR="00000000" w:rsidRDefault="009406C9">
      <w:pPr>
        <w:ind w:firstLineChars="200" w:firstLine="420"/>
        <w:rPr>
          <w:szCs w:val="21"/>
        </w:rPr>
      </w:pPr>
      <w:r>
        <w:rPr>
          <w:szCs w:val="21"/>
        </w:rPr>
        <w:t>洞身出砟运输定额，</w:t>
      </w:r>
      <w:r>
        <w:rPr>
          <w:szCs w:val="21"/>
        </w:rPr>
        <w:t>按运距</w:t>
      </w:r>
      <w:r>
        <w:rPr>
          <w:szCs w:val="21"/>
        </w:rPr>
        <w:t>≤500m</w:t>
      </w:r>
      <w:r>
        <w:rPr>
          <w:szCs w:val="21"/>
        </w:rPr>
        <w:t>，运距每增</w:t>
      </w:r>
      <w:r>
        <w:rPr>
          <w:szCs w:val="21"/>
        </w:rPr>
        <w:t>500m</w:t>
      </w:r>
      <w:r>
        <w:rPr>
          <w:szCs w:val="21"/>
        </w:rPr>
        <w:t>编制，组合使用。有轨运输已含洞门外运距</w:t>
      </w:r>
      <w:r>
        <w:rPr>
          <w:szCs w:val="21"/>
        </w:rPr>
        <w:t>200m</w:t>
      </w:r>
      <w:r>
        <w:rPr>
          <w:szCs w:val="21"/>
        </w:rPr>
        <w:t>，无轨运输含洞门外运距</w:t>
      </w:r>
      <w:r>
        <w:rPr>
          <w:szCs w:val="21"/>
        </w:rPr>
        <w:t>500m</w:t>
      </w:r>
      <w:r>
        <w:rPr>
          <w:szCs w:val="21"/>
        </w:rPr>
        <w:t>。当洞外运输超过此运距时，超过部分，有轨运输应采用本定额有轨洞外增运子目；无轨运输应视具体情况采用本定额无轨倒运及（或）增运子目。</w:t>
      </w:r>
    </w:p>
    <w:p w:rsidR="00000000" w:rsidRDefault="009406C9">
      <w:pPr>
        <w:ind w:firstLineChars="200" w:firstLine="420"/>
        <w:rPr>
          <w:szCs w:val="21"/>
        </w:rPr>
      </w:pPr>
      <w:r>
        <w:rPr>
          <w:szCs w:val="21"/>
        </w:rPr>
        <w:t>洞身出砟运输定额有轨运输子目，均按洞内坡度</w:t>
      </w:r>
      <w:r>
        <w:rPr>
          <w:rFonts w:eastAsia="楷体_GB2312"/>
          <w:szCs w:val="21"/>
        </w:rPr>
        <w:t>≤</w:t>
      </w:r>
      <w:r>
        <w:rPr>
          <w:szCs w:val="21"/>
        </w:rPr>
        <w:t>13‰</w:t>
      </w:r>
      <w:r>
        <w:rPr>
          <w:szCs w:val="21"/>
        </w:rPr>
        <w:t>编制，当洞内坡度</w:t>
      </w:r>
      <w:r>
        <w:rPr>
          <w:szCs w:val="21"/>
        </w:rPr>
        <w:t>&gt;13‰</w:t>
      </w:r>
      <w:r>
        <w:rPr>
          <w:szCs w:val="21"/>
        </w:rPr>
        <w:t>时，电瓶车及充电机台班消耗量应乘以</w:t>
      </w:r>
      <w:r>
        <w:rPr>
          <w:szCs w:val="21"/>
        </w:rPr>
        <w:t>1.5</w:t>
      </w:r>
      <w:r>
        <w:rPr>
          <w:szCs w:val="21"/>
        </w:rPr>
        <w:t>系数。</w:t>
      </w:r>
    </w:p>
    <w:p w:rsidR="00000000" w:rsidRDefault="009406C9">
      <w:pPr>
        <w:ind w:firstLineChars="200" w:firstLine="420"/>
        <w:rPr>
          <w:szCs w:val="21"/>
        </w:rPr>
      </w:pPr>
      <w:r>
        <w:rPr>
          <w:szCs w:val="21"/>
        </w:rPr>
        <w:t>明洞暗挖定额，未考虑出砟运输，使用时应采用相应断面出砟定额。明洞明挖及洞门土石方挖运，应采用路基定额相应子目。</w:t>
      </w:r>
    </w:p>
    <w:p w:rsidR="00000000" w:rsidRDefault="009406C9">
      <w:pPr>
        <w:ind w:firstLineChars="200" w:firstLine="420"/>
        <w:rPr>
          <w:szCs w:val="21"/>
        </w:rPr>
      </w:pPr>
      <w:r>
        <w:rPr>
          <w:szCs w:val="21"/>
        </w:rPr>
        <w:t>（二）洞身衬砌定额，按模板和混凝土拌</w:t>
      </w:r>
      <w:r>
        <w:rPr>
          <w:szCs w:val="21"/>
        </w:rPr>
        <w:t>制、浇筑及运输分别编制。不分工程部位（即拱部、边墙、仰拱、底板、沟槽、洞室）均使用本定额。</w:t>
      </w:r>
    </w:p>
    <w:p w:rsidR="00000000" w:rsidRDefault="009406C9">
      <w:pPr>
        <w:ind w:firstLineChars="200" w:firstLine="420"/>
        <w:rPr>
          <w:szCs w:val="21"/>
        </w:rPr>
      </w:pPr>
      <w:r>
        <w:rPr>
          <w:szCs w:val="21"/>
        </w:rPr>
        <w:t>洞身及明洞衬砌定额，混凝土子目按采用高性能混凝土编制，定额消耗中已考虑超挖回填因素；当设计采用的混凝土强度等级与本定额不符或采用特殊混凝土时，可以抽换。</w:t>
      </w:r>
    </w:p>
    <w:p w:rsidR="00000000" w:rsidRDefault="009406C9">
      <w:pPr>
        <w:ind w:firstLineChars="200" w:firstLine="420"/>
        <w:rPr>
          <w:szCs w:val="21"/>
        </w:rPr>
      </w:pPr>
      <w:r>
        <w:rPr>
          <w:szCs w:val="21"/>
        </w:rPr>
        <w:t>衬砌沟槽模板定额，按双侧沟槽编制，如设计采用单侧沟槽，定额消耗量应乘以</w:t>
      </w:r>
      <w:r>
        <w:rPr>
          <w:szCs w:val="21"/>
        </w:rPr>
        <w:t>0.7</w:t>
      </w:r>
      <w:r>
        <w:rPr>
          <w:szCs w:val="21"/>
        </w:rPr>
        <w:t>的系数。</w:t>
      </w:r>
    </w:p>
    <w:p w:rsidR="00000000" w:rsidRDefault="009406C9">
      <w:pPr>
        <w:ind w:firstLineChars="200" w:firstLine="420"/>
        <w:rPr>
          <w:szCs w:val="21"/>
        </w:rPr>
      </w:pPr>
      <w:r>
        <w:rPr>
          <w:szCs w:val="21"/>
        </w:rPr>
        <w:t>当设计采用的防水板、止水带、透水管材料规格与防排水定额中采用的规格不符时，可以抽换。</w:t>
      </w:r>
    </w:p>
    <w:p w:rsidR="00000000" w:rsidRDefault="009406C9">
      <w:pPr>
        <w:ind w:firstLineChars="200" w:firstLine="420"/>
        <w:rPr>
          <w:szCs w:val="21"/>
        </w:rPr>
      </w:pPr>
      <w:r>
        <w:rPr>
          <w:szCs w:val="21"/>
        </w:rPr>
        <w:t>明洞衬砌定额，未考虑混凝土运输，使用时应采用桥涵定额相应子目。</w:t>
      </w:r>
    </w:p>
    <w:p w:rsidR="00000000" w:rsidRDefault="009406C9">
      <w:pPr>
        <w:ind w:firstLineChars="200" w:firstLine="420"/>
        <w:rPr>
          <w:szCs w:val="21"/>
        </w:rPr>
      </w:pPr>
      <w:r>
        <w:rPr>
          <w:szCs w:val="21"/>
        </w:rPr>
        <w:t>（三）支护定额，按喷射混凝土、</w:t>
      </w:r>
      <w:r>
        <w:rPr>
          <w:szCs w:val="21"/>
        </w:rPr>
        <w:t>锚杆、钢筋网及格栅钢架、型钢钢架、超前支护分别编制。其中喷射混凝土定额消耗中已计入混凝土的回弹量；喷射合成纤维混凝土定额，合成纤维掺入量按</w:t>
      </w:r>
      <w:r>
        <w:rPr>
          <w:szCs w:val="21"/>
        </w:rPr>
        <w:t>0.9kg/m</w:t>
      </w:r>
      <w:r>
        <w:rPr>
          <w:szCs w:val="21"/>
          <w:vertAlign w:val="superscript"/>
        </w:rPr>
        <w:t>3</w:t>
      </w:r>
      <w:r>
        <w:rPr>
          <w:szCs w:val="21"/>
        </w:rPr>
        <w:t>计入，当设计采用掺入量与本定额不符或采用其他纤维时，可以抽换。</w:t>
      </w:r>
    </w:p>
    <w:p w:rsidR="00000000" w:rsidRDefault="009406C9">
      <w:pPr>
        <w:ind w:firstLineChars="200" w:firstLine="420"/>
        <w:rPr>
          <w:szCs w:val="21"/>
        </w:rPr>
      </w:pPr>
      <w:r>
        <w:rPr>
          <w:szCs w:val="21"/>
        </w:rPr>
        <w:t>（四）正洞内开挖、混凝土运输、通风、管线路等项目，均按正洞全隧长</w:t>
      </w:r>
      <w:r>
        <w:rPr>
          <w:rFonts w:eastAsia="楷体_GB2312"/>
          <w:szCs w:val="21"/>
        </w:rPr>
        <w:t>≤1000m</w:t>
      </w:r>
      <w:r>
        <w:rPr>
          <w:rFonts w:eastAsia="楷体_GB2312"/>
          <w:szCs w:val="21"/>
        </w:rPr>
        <w:t>、</w:t>
      </w:r>
      <w:r>
        <w:rPr>
          <w:rFonts w:eastAsia="楷体_GB2312"/>
          <w:szCs w:val="21"/>
        </w:rPr>
        <w:t>≤2000m</w:t>
      </w:r>
      <w:r>
        <w:rPr>
          <w:rFonts w:eastAsia="楷体_GB2312"/>
          <w:szCs w:val="21"/>
        </w:rPr>
        <w:t>、</w:t>
      </w:r>
      <w:r>
        <w:rPr>
          <w:rFonts w:eastAsia="楷体_GB2312"/>
          <w:szCs w:val="21"/>
        </w:rPr>
        <w:t>≤3000m</w:t>
      </w:r>
      <w:r>
        <w:rPr>
          <w:rFonts w:eastAsia="楷体_GB2312"/>
          <w:szCs w:val="21"/>
        </w:rPr>
        <w:t>、</w:t>
      </w:r>
      <w:r>
        <w:rPr>
          <w:rFonts w:eastAsia="楷体_GB2312"/>
          <w:szCs w:val="21"/>
        </w:rPr>
        <w:t>≤4000m</w:t>
      </w:r>
      <w:r>
        <w:rPr>
          <w:szCs w:val="21"/>
        </w:rPr>
        <w:t>综合编制。</w:t>
      </w:r>
    </w:p>
    <w:p w:rsidR="00000000" w:rsidRDefault="009406C9">
      <w:pPr>
        <w:ind w:firstLineChars="200" w:firstLine="420"/>
        <w:rPr>
          <w:szCs w:val="21"/>
        </w:rPr>
      </w:pPr>
      <w:r>
        <w:rPr>
          <w:szCs w:val="21"/>
        </w:rPr>
        <w:t>当隧长</w:t>
      </w:r>
      <w:r>
        <w:rPr>
          <w:szCs w:val="21"/>
        </w:rPr>
        <w:t>&gt;4000m</w:t>
      </w:r>
      <w:r>
        <w:rPr>
          <w:szCs w:val="21"/>
        </w:rPr>
        <w:t>时：</w:t>
      </w:r>
    </w:p>
    <w:p w:rsidR="00000000" w:rsidRDefault="009406C9">
      <w:pPr>
        <w:ind w:firstLineChars="200" w:firstLine="420"/>
        <w:rPr>
          <w:szCs w:val="21"/>
        </w:rPr>
      </w:pPr>
      <w:r>
        <w:rPr>
          <w:szCs w:val="21"/>
        </w:rPr>
        <w:t>1.</w:t>
      </w:r>
      <w:r>
        <w:rPr>
          <w:szCs w:val="21"/>
        </w:rPr>
        <w:t>正洞开挖，以隧长</w:t>
      </w:r>
      <w:r>
        <w:rPr>
          <w:rFonts w:eastAsia="楷体_GB2312"/>
          <w:szCs w:val="21"/>
        </w:rPr>
        <w:t>≤4000m</w:t>
      </w:r>
      <w:r>
        <w:rPr>
          <w:szCs w:val="21"/>
        </w:rPr>
        <w:t>定额为基础，与隧长</w:t>
      </w:r>
      <w:r>
        <w:rPr>
          <w:szCs w:val="21"/>
        </w:rPr>
        <w:t>&gt;4000m</w:t>
      </w:r>
      <w:r>
        <w:rPr>
          <w:szCs w:val="21"/>
        </w:rPr>
        <w:t>增加定额叠加使用。</w:t>
      </w:r>
    </w:p>
    <w:p w:rsidR="00000000" w:rsidRDefault="009406C9">
      <w:pPr>
        <w:ind w:firstLineChars="200" w:firstLine="420"/>
      </w:pPr>
      <w:r>
        <w:t>2.</w:t>
      </w:r>
      <w:r>
        <w:t>混凝土运输，以隧长</w:t>
      </w:r>
      <w:r>
        <w:rPr>
          <w:rFonts w:eastAsia="楷体_GB2312"/>
          <w:szCs w:val="21"/>
        </w:rPr>
        <w:t>≤</w:t>
      </w:r>
      <w:r>
        <w:t>4000m</w:t>
      </w:r>
      <w:r>
        <w:t>定额为基础，与隧长</w:t>
      </w:r>
      <w:r>
        <w:rPr>
          <w:szCs w:val="21"/>
        </w:rPr>
        <w:t>&gt;</w:t>
      </w:r>
      <w:r>
        <w:t>40</w:t>
      </w:r>
      <w:r>
        <w:t>00m</w:t>
      </w:r>
      <w:r>
        <w:t>每增</w:t>
      </w:r>
      <w:r>
        <w:t>1000m</w:t>
      </w:r>
      <w:r>
        <w:t>定额叠加使用。</w:t>
      </w:r>
    </w:p>
    <w:p w:rsidR="00000000" w:rsidRDefault="009406C9">
      <w:pPr>
        <w:ind w:firstLineChars="200" w:firstLine="420"/>
      </w:pPr>
      <w:r>
        <w:t>3.</w:t>
      </w:r>
      <w:r>
        <w:t>通风、管线路，以隧长</w:t>
      </w:r>
      <w:r>
        <w:rPr>
          <w:rFonts w:eastAsia="楷体_GB2312"/>
          <w:szCs w:val="21"/>
        </w:rPr>
        <w:t>≤</w:t>
      </w:r>
      <w:r>
        <w:t>4000m</w:t>
      </w:r>
      <w:r>
        <w:t>定额为基础，与隧长</w:t>
      </w:r>
      <w:r>
        <w:rPr>
          <w:szCs w:val="21"/>
        </w:rPr>
        <w:t>&gt;</w:t>
      </w:r>
      <w:r>
        <w:t>4000m</w:t>
      </w:r>
      <w:r>
        <w:t>每增</w:t>
      </w:r>
      <w:r>
        <w:t>1000m</w:t>
      </w:r>
      <w:r>
        <w:t>定额叠加使用。</w:t>
      </w:r>
    </w:p>
    <w:p w:rsidR="00000000" w:rsidRDefault="009406C9">
      <w:pPr>
        <w:ind w:firstLineChars="200" w:firstLine="420"/>
      </w:pPr>
      <w:r>
        <w:t>四、洞门及附属工程</w:t>
      </w:r>
    </w:p>
    <w:p w:rsidR="00000000" w:rsidRDefault="009406C9">
      <w:pPr>
        <w:ind w:firstLineChars="200" w:firstLine="420"/>
      </w:pPr>
      <w:r>
        <w:t>（一）本定额适用于各类型隧道洞门及明洞洞门。</w:t>
      </w:r>
    </w:p>
    <w:p w:rsidR="00000000" w:rsidRDefault="009406C9">
      <w:pPr>
        <w:ind w:firstLineChars="200" w:firstLine="420"/>
      </w:pPr>
      <w:r>
        <w:t>（二）本定额洞门工程混凝土子目按高性能混凝土编制，当设计采用其他类型混凝土时，可以抽换。</w:t>
      </w:r>
    </w:p>
    <w:p w:rsidR="00000000" w:rsidRDefault="009406C9">
      <w:pPr>
        <w:ind w:firstLineChars="200" w:firstLine="420"/>
      </w:pPr>
      <w:r>
        <w:t>（三）洞门土石方及加固工程，采用路基定额相应子目。</w:t>
      </w:r>
    </w:p>
    <w:p w:rsidR="00000000" w:rsidRDefault="009406C9">
      <w:pPr>
        <w:ind w:firstLineChars="200" w:firstLine="420"/>
      </w:pPr>
      <w:r>
        <w:t>五、辅助坑道</w:t>
      </w:r>
    </w:p>
    <w:p w:rsidR="00000000" w:rsidRDefault="009406C9">
      <w:pPr>
        <w:ind w:firstLineChars="200" w:firstLine="420"/>
      </w:pPr>
      <w:r>
        <w:lastRenderedPageBreak/>
        <w:t>（一）平行导坑定额也适用于横洞、通风洞。</w:t>
      </w:r>
    </w:p>
    <w:p w:rsidR="00000000" w:rsidRDefault="009406C9">
      <w:pPr>
        <w:ind w:firstLineChars="200" w:firstLine="420"/>
      </w:pPr>
      <w:r>
        <w:t>（二）斜井定额，适用于斜井长</w:t>
      </w:r>
      <w:r>
        <w:rPr>
          <w:rFonts w:eastAsia="楷体_GB2312"/>
          <w:szCs w:val="21"/>
        </w:rPr>
        <w:t>≤</w:t>
      </w:r>
      <w:r>
        <w:t>800m</w:t>
      </w:r>
      <w:r>
        <w:t>、斜角</w:t>
      </w:r>
      <w:r>
        <w:rPr>
          <w:rFonts w:eastAsia="楷体_GB2312"/>
          <w:szCs w:val="21"/>
        </w:rPr>
        <w:t>≤</w:t>
      </w:r>
      <w:r>
        <w:t>35°</w:t>
      </w:r>
      <w:r>
        <w:t>采用有轨运输的斜井工程。</w:t>
      </w:r>
    </w:p>
    <w:p w:rsidR="00000000" w:rsidRDefault="009406C9">
      <w:pPr>
        <w:ind w:firstLineChars="200" w:firstLine="420"/>
      </w:pPr>
      <w:r>
        <w:t>（三）平行导坑的开挖、出砟运输、通风及</w:t>
      </w:r>
      <w:r>
        <w:t>管线路定额，按平行导坑单口掘进长度综合编制。已含平行导坑建成后，通过平行导坑进行正洞作业时，平行导坑内轨道及管线路摊销部分。当平导长度</w:t>
      </w:r>
      <w:r>
        <w:t>&gt;4000m</w:t>
      </w:r>
      <w:r>
        <w:t>时，以平导长度</w:t>
      </w:r>
      <w:r>
        <w:rPr>
          <w:rFonts w:eastAsia="楷体_GB2312"/>
          <w:szCs w:val="21"/>
        </w:rPr>
        <w:t>≤</w:t>
      </w:r>
      <w:r>
        <w:t>4000m</w:t>
      </w:r>
      <w:r>
        <w:t>为基础，与平导长度</w:t>
      </w:r>
      <w:r>
        <w:t>&gt;4000m</w:t>
      </w:r>
      <w:r>
        <w:t>每增</w:t>
      </w:r>
      <w:r>
        <w:t>1000m</w:t>
      </w:r>
      <w:r>
        <w:t>定额叠加使用。</w:t>
      </w:r>
    </w:p>
    <w:p w:rsidR="00000000" w:rsidRDefault="009406C9">
      <w:pPr>
        <w:ind w:firstLineChars="200" w:firstLine="420"/>
      </w:pPr>
      <w:r>
        <w:t>（四）斜井的开挖、出砟运输、通风及管线路定额，按斜井长</w:t>
      </w:r>
      <w:r>
        <w:rPr>
          <w:rFonts w:eastAsia="楷体_GB2312"/>
          <w:szCs w:val="21"/>
        </w:rPr>
        <w:t>≤</w:t>
      </w:r>
      <w:r>
        <w:t>800m</w:t>
      </w:r>
      <w:r>
        <w:t>综合编制。已含斜井建成后，通过斜井进行正洞作业时，斜井内轨道及管线路摊销部分。</w:t>
      </w:r>
    </w:p>
    <w:p w:rsidR="00000000" w:rsidRDefault="009406C9">
      <w:pPr>
        <w:ind w:firstLineChars="200" w:firstLine="420"/>
      </w:pPr>
      <w:r>
        <w:t>六、洞内无砟道床工程采用轨道工程相应定额。</w:t>
      </w:r>
    </w:p>
    <w:p w:rsidR="00000000" w:rsidRDefault="009406C9">
      <w:pPr>
        <w:ind w:firstLineChars="200" w:firstLine="420"/>
      </w:pPr>
      <w:r>
        <w:t>七、材料运输</w:t>
      </w:r>
    </w:p>
    <w:p w:rsidR="00000000" w:rsidRDefault="009406C9">
      <w:pPr>
        <w:ind w:firstLineChars="200" w:firstLine="420"/>
      </w:pPr>
      <w:r>
        <w:t>（一）材料运输定额，适用于支护材料，衬砌工程中除模板和混凝土运输以外的钢筋、钢</w:t>
      </w:r>
      <w:r>
        <w:t>筋混凝土盖板、防水板、止水带、盲沟、透水管等材料的洞内运输。</w:t>
      </w:r>
    </w:p>
    <w:p w:rsidR="00000000" w:rsidRDefault="009406C9">
      <w:pPr>
        <w:ind w:firstLineChars="200" w:firstLine="420"/>
      </w:pPr>
      <w:r>
        <w:t>（二）正洞材料运输定额按全隧长综合编制。当隧长</w:t>
      </w:r>
      <w:r>
        <w:t>&gt;1000m</w:t>
      </w:r>
      <w:r>
        <w:t>时，与隧长每增</w:t>
      </w:r>
      <w:r>
        <w:t>1000m</w:t>
      </w:r>
      <w:r>
        <w:t>定额叠加使用。平导材料运输定额按平导长度综合编制。当平导长度</w:t>
      </w:r>
      <w:r>
        <w:t>&gt;1000m</w:t>
      </w:r>
      <w:r>
        <w:t>时，与平导长度每增</w:t>
      </w:r>
      <w:r>
        <w:t>1000m</w:t>
      </w:r>
      <w:r>
        <w:t>定额叠加使用。斜井材料运输定额按斜井长度综合编制。</w:t>
      </w:r>
    </w:p>
    <w:p w:rsidR="00000000" w:rsidRDefault="009406C9">
      <w:pPr>
        <w:ind w:firstLineChars="200" w:firstLine="420"/>
      </w:pPr>
      <w:r>
        <w:t>八、套用定额时，隧长及平导长度不足</w:t>
      </w:r>
      <w:r>
        <w:t>1000m</w:t>
      </w:r>
      <w:r>
        <w:t>部分，按</w:t>
      </w:r>
      <w:r>
        <w:t>1000m</w:t>
      </w:r>
      <w:r>
        <w:t>计。</w:t>
      </w:r>
    </w:p>
    <w:p w:rsidR="00000000" w:rsidRDefault="009406C9">
      <w:pPr>
        <w:ind w:firstLineChars="200" w:firstLine="420"/>
      </w:pPr>
      <w:r>
        <w:t>九、改（扩）建</w:t>
      </w:r>
    </w:p>
    <w:p w:rsidR="00000000" w:rsidRDefault="009406C9">
      <w:pPr>
        <w:ind w:firstLineChars="200" w:firstLine="420"/>
      </w:pPr>
      <w:r>
        <w:t>（一）本定额系按封锁线路施工编制，封锁时间按每工作天给点两次、每次两小时计。如遇其他给点情况及断线改造，人工和机械台班应按下表中的系</w:t>
      </w:r>
      <w:r>
        <w:t>数调整：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080"/>
        <w:gridCol w:w="1080"/>
        <w:gridCol w:w="1080"/>
        <w:gridCol w:w="1076"/>
        <w:gridCol w:w="1218"/>
      </w:tblGrid>
      <w:tr w:rsidR="00000000">
        <w:trPr>
          <w:trHeight w:val="158"/>
        </w:trPr>
        <w:tc>
          <w:tcPr>
            <w:tcW w:w="1908" w:type="dxa"/>
            <w:vMerge w:val="restart"/>
          </w:tcPr>
          <w:p w:rsidR="00000000" w:rsidRDefault="009406C9">
            <w:pPr>
              <w:jc w:val="center"/>
            </w:pPr>
            <w:r>
              <w:t>给点方案</w:t>
            </w:r>
          </w:p>
        </w:tc>
        <w:tc>
          <w:tcPr>
            <w:tcW w:w="5396" w:type="dxa"/>
            <w:gridSpan w:val="5"/>
          </w:tcPr>
          <w:p w:rsidR="00000000" w:rsidRDefault="009406C9">
            <w:pPr>
              <w:jc w:val="center"/>
            </w:pPr>
            <w:r>
              <w:t>每次封锁时间</w:t>
            </w:r>
            <w:r>
              <w:t>(h)</w:t>
            </w:r>
          </w:p>
        </w:tc>
        <w:tc>
          <w:tcPr>
            <w:tcW w:w="1218" w:type="dxa"/>
            <w:vMerge w:val="restart"/>
          </w:tcPr>
          <w:p w:rsidR="00000000" w:rsidRDefault="009406C9">
            <w:pPr>
              <w:jc w:val="center"/>
            </w:pPr>
            <w:r>
              <w:t>断线改造</w:t>
            </w:r>
          </w:p>
        </w:tc>
      </w:tr>
      <w:tr w:rsidR="00000000">
        <w:trPr>
          <w:trHeight w:val="157"/>
        </w:trPr>
        <w:tc>
          <w:tcPr>
            <w:tcW w:w="1908" w:type="dxa"/>
            <w:vMerge/>
          </w:tcPr>
          <w:p w:rsidR="00000000" w:rsidRDefault="009406C9"/>
        </w:tc>
        <w:tc>
          <w:tcPr>
            <w:tcW w:w="1080" w:type="dxa"/>
          </w:tcPr>
          <w:p w:rsidR="00000000" w:rsidRDefault="009406C9">
            <w:pPr>
              <w:jc w:val="center"/>
            </w:pPr>
            <w:r>
              <w:t>1</w:t>
            </w:r>
          </w:p>
        </w:tc>
        <w:tc>
          <w:tcPr>
            <w:tcW w:w="1080" w:type="dxa"/>
          </w:tcPr>
          <w:p w:rsidR="00000000" w:rsidRDefault="009406C9">
            <w:pPr>
              <w:jc w:val="center"/>
            </w:pPr>
            <w:r>
              <w:t>1.5</w:t>
            </w:r>
          </w:p>
        </w:tc>
        <w:tc>
          <w:tcPr>
            <w:tcW w:w="1080" w:type="dxa"/>
          </w:tcPr>
          <w:p w:rsidR="00000000" w:rsidRDefault="009406C9">
            <w:pPr>
              <w:jc w:val="center"/>
            </w:pPr>
            <w:r>
              <w:t>2</w:t>
            </w:r>
          </w:p>
        </w:tc>
        <w:tc>
          <w:tcPr>
            <w:tcW w:w="1080" w:type="dxa"/>
          </w:tcPr>
          <w:p w:rsidR="00000000" w:rsidRDefault="009406C9">
            <w:pPr>
              <w:jc w:val="center"/>
            </w:pPr>
            <w:r>
              <w:t>2.5</w:t>
            </w:r>
          </w:p>
        </w:tc>
        <w:tc>
          <w:tcPr>
            <w:tcW w:w="1076" w:type="dxa"/>
          </w:tcPr>
          <w:p w:rsidR="00000000" w:rsidRDefault="009406C9">
            <w:pPr>
              <w:jc w:val="center"/>
            </w:pPr>
            <w:r>
              <w:t>3</w:t>
            </w:r>
          </w:p>
        </w:tc>
        <w:tc>
          <w:tcPr>
            <w:tcW w:w="1218" w:type="dxa"/>
            <w:vMerge/>
          </w:tcPr>
          <w:p w:rsidR="00000000" w:rsidRDefault="009406C9"/>
        </w:tc>
      </w:tr>
      <w:tr w:rsidR="00000000">
        <w:tc>
          <w:tcPr>
            <w:tcW w:w="1908" w:type="dxa"/>
          </w:tcPr>
          <w:p w:rsidR="00000000" w:rsidRDefault="009406C9">
            <w:r>
              <w:t>每工作天给点两次</w:t>
            </w:r>
          </w:p>
        </w:tc>
        <w:tc>
          <w:tcPr>
            <w:tcW w:w="1080" w:type="dxa"/>
          </w:tcPr>
          <w:p w:rsidR="00000000" w:rsidRDefault="009406C9">
            <w:pPr>
              <w:jc w:val="center"/>
            </w:pPr>
            <w:r>
              <w:t>1.5</w:t>
            </w:r>
          </w:p>
        </w:tc>
        <w:tc>
          <w:tcPr>
            <w:tcW w:w="1080" w:type="dxa"/>
          </w:tcPr>
          <w:p w:rsidR="00000000" w:rsidRDefault="009406C9">
            <w:pPr>
              <w:jc w:val="center"/>
            </w:pPr>
            <w:r>
              <w:t>1.3</w:t>
            </w:r>
          </w:p>
        </w:tc>
        <w:tc>
          <w:tcPr>
            <w:tcW w:w="1080" w:type="dxa"/>
          </w:tcPr>
          <w:p w:rsidR="00000000" w:rsidRDefault="009406C9">
            <w:pPr>
              <w:jc w:val="center"/>
            </w:pPr>
            <w:r>
              <w:t>1</w:t>
            </w:r>
          </w:p>
        </w:tc>
        <w:tc>
          <w:tcPr>
            <w:tcW w:w="1080" w:type="dxa"/>
          </w:tcPr>
          <w:p w:rsidR="00000000" w:rsidRDefault="009406C9">
            <w:pPr>
              <w:jc w:val="center"/>
            </w:pPr>
            <w:r>
              <w:t>0.78</w:t>
            </w:r>
          </w:p>
        </w:tc>
        <w:tc>
          <w:tcPr>
            <w:tcW w:w="1076" w:type="dxa"/>
          </w:tcPr>
          <w:p w:rsidR="00000000" w:rsidRDefault="009406C9">
            <w:pPr>
              <w:jc w:val="center"/>
            </w:pPr>
            <w:r>
              <w:t>0.64</w:t>
            </w:r>
          </w:p>
        </w:tc>
        <w:tc>
          <w:tcPr>
            <w:tcW w:w="1218" w:type="dxa"/>
            <w:vMerge w:val="restart"/>
          </w:tcPr>
          <w:p w:rsidR="00000000" w:rsidRDefault="009406C9">
            <w:pPr>
              <w:jc w:val="center"/>
            </w:pPr>
            <w:r>
              <w:t>0.47</w:t>
            </w:r>
          </w:p>
        </w:tc>
      </w:tr>
      <w:tr w:rsidR="00000000">
        <w:tc>
          <w:tcPr>
            <w:tcW w:w="1908" w:type="dxa"/>
          </w:tcPr>
          <w:p w:rsidR="00000000" w:rsidRDefault="009406C9">
            <w:r>
              <w:t>每工作天给点一次</w:t>
            </w:r>
          </w:p>
        </w:tc>
        <w:tc>
          <w:tcPr>
            <w:tcW w:w="1080" w:type="dxa"/>
          </w:tcPr>
          <w:p w:rsidR="00000000" w:rsidRDefault="009406C9">
            <w:pPr>
              <w:jc w:val="center"/>
            </w:pPr>
            <w:r>
              <w:t>2.5</w:t>
            </w:r>
          </w:p>
        </w:tc>
        <w:tc>
          <w:tcPr>
            <w:tcW w:w="1080" w:type="dxa"/>
          </w:tcPr>
          <w:p w:rsidR="00000000" w:rsidRDefault="009406C9">
            <w:pPr>
              <w:jc w:val="center"/>
            </w:pPr>
            <w:r>
              <w:t>2</w:t>
            </w:r>
          </w:p>
        </w:tc>
        <w:tc>
          <w:tcPr>
            <w:tcW w:w="1080" w:type="dxa"/>
          </w:tcPr>
          <w:p w:rsidR="00000000" w:rsidRDefault="009406C9">
            <w:pPr>
              <w:jc w:val="center"/>
            </w:pPr>
            <w:r>
              <w:t>1.75</w:t>
            </w:r>
          </w:p>
        </w:tc>
        <w:tc>
          <w:tcPr>
            <w:tcW w:w="1080" w:type="dxa"/>
          </w:tcPr>
          <w:p w:rsidR="00000000" w:rsidRDefault="009406C9">
            <w:pPr>
              <w:jc w:val="center"/>
            </w:pPr>
            <w:r>
              <w:t>1.37</w:t>
            </w:r>
          </w:p>
        </w:tc>
        <w:tc>
          <w:tcPr>
            <w:tcW w:w="1076" w:type="dxa"/>
          </w:tcPr>
          <w:p w:rsidR="00000000" w:rsidRDefault="009406C9">
            <w:pPr>
              <w:jc w:val="center"/>
            </w:pPr>
            <w:r>
              <w:t>1.12</w:t>
            </w:r>
          </w:p>
        </w:tc>
        <w:tc>
          <w:tcPr>
            <w:tcW w:w="1218" w:type="dxa"/>
            <w:vMerge/>
          </w:tcPr>
          <w:p w:rsidR="00000000" w:rsidRDefault="009406C9"/>
        </w:tc>
      </w:tr>
    </w:tbl>
    <w:p w:rsidR="00000000" w:rsidRDefault="009406C9">
      <w:pPr>
        <w:ind w:firstLineChars="200" w:firstLine="420"/>
      </w:pPr>
      <w:r>
        <w:t>（二）洞身开挖与衬砌定额，按拱上、拱下综合编制，使用时不分工程部位均使用本定额：未含出砟、进料、管线路使用及照明用电等内容，使用时按相应定额计算。</w:t>
      </w:r>
    </w:p>
    <w:p w:rsidR="00000000" w:rsidRDefault="009406C9">
      <w:pPr>
        <w:ind w:firstLineChars="200" w:firstLine="420"/>
      </w:pPr>
      <w:r>
        <w:t>（三）使用本定额，不得再计列行车干扰施工增加费。</w:t>
      </w:r>
    </w:p>
    <w:p w:rsidR="00000000" w:rsidRDefault="009406C9">
      <w:pPr>
        <w:ind w:firstLineChars="200" w:firstLine="420"/>
      </w:pPr>
      <w:r>
        <w:t>十、监控量测</w:t>
      </w:r>
    </w:p>
    <w:p w:rsidR="00000000" w:rsidRDefault="009406C9">
      <w:pPr>
        <w:ind w:firstLineChars="200" w:firstLine="420"/>
      </w:pPr>
      <w:r>
        <w:t>（一）本定额仅编制隧道施工监控量测必测项目定额子目，定额中已含洞内外观察等工作内</w:t>
      </w:r>
      <w:r>
        <w:t>容。</w:t>
      </w:r>
    </w:p>
    <w:p w:rsidR="00000000" w:rsidRDefault="009406C9">
      <w:pPr>
        <w:ind w:firstLineChars="200" w:firstLine="420"/>
      </w:pPr>
      <w:r>
        <w:t>（二）净空变化测量定额包括二次衬砌前、后净空变化测量监控全部工作内容。</w:t>
      </w:r>
    </w:p>
    <w:p w:rsidR="00000000" w:rsidRDefault="009406C9">
      <w:pPr>
        <w:ind w:firstLineChars="200" w:firstLine="420"/>
      </w:pPr>
      <w:r>
        <w:t>十一、工程量计算规则</w:t>
      </w:r>
    </w:p>
    <w:p w:rsidR="00000000" w:rsidRDefault="009406C9">
      <w:pPr>
        <w:ind w:firstLineChars="200" w:firstLine="420"/>
      </w:pPr>
      <w:r>
        <w:t>（一）本定额所指断面有效面积，系指隧道洞身衬砌后的轨顶面以上净空横断面面积。</w:t>
      </w:r>
    </w:p>
    <w:p w:rsidR="00000000" w:rsidRDefault="009406C9">
      <w:pPr>
        <w:ind w:firstLineChars="200" w:firstLine="420"/>
      </w:pPr>
      <w:r>
        <w:t>（二）本定额所指隧长，系指隧道进出口（含与隧道相连的明洞）洞门端墙墙面之间的距离，以端墙面与内轨顶面的交线同线路中线的交点计算。双线轨道按下行线长度计算；位于车站上的隧道以正线长度计算。</w:t>
      </w:r>
    </w:p>
    <w:p w:rsidR="00000000" w:rsidRDefault="009406C9">
      <w:r>
        <w:t xml:space="preserve">      </w:t>
      </w:r>
      <w:r>
        <w:t>出砟运输定额所指运距，系指隧道工程依据施工组织设计所划分的正洞独立施工段落中最大独头运输距离，当通过辅助坑道施工正洞时，应根据不同施工</w:t>
      </w:r>
      <w:r>
        <w:t>方向分别计算运距。</w:t>
      </w:r>
    </w:p>
    <w:p w:rsidR="00000000" w:rsidRDefault="009406C9">
      <w:r>
        <w:t xml:space="preserve">      </w:t>
      </w:r>
      <w:r>
        <w:t>平行导坑定额所指平导长度，系指平行道坑单口掘进长度。</w:t>
      </w:r>
    </w:p>
    <w:p w:rsidR="00000000" w:rsidRDefault="009406C9">
      <w:pPr>
        <w:ind w:firstLineChars="200" w:firstLine="420"/>
      </w:pPr>
      <w:r>
        <w:t>（三）正洞洞身、平导、斜井的开挖、出砟的工程数量，均按图示不含设计允许超挖、预留变形量的设计开挖断面数量计算，包含沟槽及各种附属洞室的开挖数量。</w:t>
      </w:r>
    </w:p>
    <w:p w:rsidR="00000000" w:rsidRDefault="009406C9">
      <w:pPr>
        <w:ind w:firstLineChars="200" w:firstLine="420"/>
      </w:pPr>
      <w:r>
        <w:t>（四）正洞洞身、平导、斜井的衬砌混凝土拌制、浇筑及运输的工程数量，均按图示不含设计允许超挖回填、预留变形量的设计衬砌断面数量计算，包含沟槽及各种附属洞室衬砌数量。</w:t>
      </w:r>
    </w:p>
    <w:p w:rsidR="00000000" w:rsidRDefault="009406C9">
      <w:pPr>
        <w:ind w:firstLineChars="200" w:firstLine="420"/>
      </w:pPr>
      <w:r>
        <w:t>（五）防水板、明洞防水层工程数量，按设计敷设面积计算。</w:t>
      </w:r>
    </w:p>
    <w:p w:rsidR="00000000" w:rsidRDefault="009406C9">
      <w:pPr>
        <w:ind w:firstLineChars="200" w:firstLine="420"/>
      </w:pPr>
      <w:r>
        <w:t>（六）止水带、盲沟、透水软管工程数量，均按设计长度计算。</w:t>
      </w:r>
    </w:p>
    <w:p w:rsidR="00000000" w:rsidRDefault="009406C9">
      <w:pPr>
        <w:ind w:firstLineChars="200" w:firstLine="420"/>
      </w:pPr>
      <w:r>
        <w:t>（</w:t>
      </w:r>
      <w:r>
        <w:t>七）拱顶压浆工程数量，设计时可按每延长米</w:t>
      </w:r>
      <w:r>
        <w:t>0.25m</w:t>
      </w:r>
      <w:r>
        <w:rPr>
          <w:vertAlign w:val="superscript"/>
        </w:rPr>
        <w:t>3</w:t>
      </w:r>
      <w:r>
        <w:t>综合考虑。</w:t>
      </w:r>
    </w:p>
    <w:p w:rsidR="00000000" w:rsidRDefault="009406C9">
      <w:pPr>
        <w:ind w:firstLineChars="200" w:firstLine="420"/>
      </w:pPr>
      <w:r>
        <w:t>（八）喷射混凝土的工程数量，可按喷射面积乘以设计厚度计算。喷射面积按设计外轮廓线计算。</w:t>
      </w:r>
    </w:p>
    <w:p w:rsidR="00000000" w:rsidRDefault="009406C9">
      <w:pPr>
        <w:ind w:firstLineChars="200" w:firstLine="420"/>
      </w:pPr>
      <w:r>
        <w:t>（九）锚杆定额工程数量，均以</w:t>
      </w:r>
      <w:r>
        <w:t>100m</w:t>
      </w:r>
      <w:r>
        <w:t>作为计算单位。砂浆锚杆按每根长</w:t>
      </w:r>
      <w:r>
        <w:t>3m</w:t>
      </w:r>
      <w:r>
        <w:t>、直径</w:t>
      </w:r>
      <w:r>
        <w:t>22mm</w:t>
      </w:r>
      <w:r>
        <w:t>考虑，中空锚杆、自钻式锚杆按每根长</w:t>
      </w:r>
      <w:r>
        <w:t>3m</w:t>
      </w:r>
      <w:r>
        <w:t>考虑，当杆径变化时，可调整其钢筋及锚杆体规格。</w:t>
      </w:r>
    </w:p>
    <w:p w:rsidR="00000000" w:rsidRDefault="009406C9">
      <w:pPr>
        <w:ind w:firstLineChars="200" w:firstLine="420"/>
      </w:pPr>
      <w:r>
        <w:lastRenderedPageBreak/>
        <w:t>（十）格栅钢架、型钢钢架工程数量，均按设计钢架及除螺栓、螺母以外的联接钢材重量计算。</w:t>
      </w:r>
    </w:p>
    <w:p w:rsidR="00000000" w:rsidRDefault="009406C9">
      <w:pPr>
        <w:ind w:firstLineChars="200" w:firstLine="420"/>
      </w:pPr>
      <w:r>
        <w:t>（十一）洞门砌筑及附属工程，均按设计工程数量计算。</w:t>
      </w:r>
    </w:p>
    <w:p w:rsidR="00000000" w:rsidRDefault="009406C9">
      <w:pPr>
        <w:ind w:firstLineChars="200" w:firstLine="420"/>
      </w:pPr>
      <w:r>
        <w:t>（十二）斜井的开挖、衬砌工程数量，均包含井身、井底车</w:t>
      </w:r>
      <w:r>
        <w:t>场，砟仓、水仓与配电室等的综合开挖、衬砌数量。</w:t>
      </w:r>
    </w:p>
    <w:p w:rsidR="00000000" w:rsidRDefault="009406C9">
      <w:pPr>
        <w:ind w:firstLineChars="200" w:firstLine="420"/>
      </w:pPr>
      <w:r>
        <w:t>（十三）材料运输，按正洞和辅助坑道分别计算，其材料重量的计算范围仅为第二章全部子目，第三章中第四节、第五节全部子目。</w:t>
      </w:r>
    </w:p>
    <w:p w:rsidR="00000000" w:rsidRDefault="009406C9">
      <w:pPr>
        <w:ind w:firstLineChars="200" w:firstLine="420"/>
      </w:pPr>
      <w:r>
        <w:t>（十四）监控量测工程数量，地表下沉和底板沉降、拱顶下沉子目按设计测点个数计算，净空变化按设计基线条数计算。</w:t>
      </w:r>
    </w:p>
    <w:p w:rsidR="00000000" w:rsidRDefault="009406C9">
      <w:pPr>
        <w:ind w:firstLineChars="200" w:firstLine="420"/>
      </w:pPr>
      <w:r>
        <w:t>十二、本定额基价中采用的人工、材料、机械台班单价如下：</w:t>
      </w:r>
    </w:p>
    <w:p w:rsidR="00000000" w:rsidRDefault="009406C9">
      <w:pPr>
        <w:ind w:firstLineChars="200" w:firstLine="420"/>
      </w:pPr>
      <w:r>
        <w:t>（一）人工费：执行部《铁路基本建设工程设计概（预）算编制办法》（铁建设</w:t>
      </w:r>
      <w:r>
        <w:t>[2006]113</w:t>
      </w:r>
      <w:r>
        <w:t>号，以下简称</w:t>
      </w:r>
      <w:r>
        <w:t>113</w:t>
      </w:r>
      <w:r>
        <w:t>号文）综合工费标准，</w:t>
      </w:r>
      <w:r>
        <w:t>25.82</w:t>
      </w:r>
      <w:r>
        <w:t>元</w:t>
      </w:r>
      <w:r>
        <w:t>/</w:t>
      </w:r>
      <w:r>
        <w:t>工日。</w:t>
      </w:r>
    </w:p>
    <w:p w:rsidR="00000000" w:rsidRDefault="009406C9">
      <w:pPr>
        <w:ind w:firstLineChars="200" w:firstLine="420"/>
      </w:pPr>
      <w:r>
        <w:t>（二）材料费：执行部《铁路工程建设</w:t>
      </w:r>
      <w:r>
        <w:t>材料基期价格（</w:t>
      </w:r>
      <w:r>
        <w:t>2005</w:t>
      </w:r>
      <w:r>
        <w:t>年度）》（铁建设</w:t>
      </w:r>
      <w:r>
        <w:t>[2006]129</w:t>
      </w:r>
      <w:r>
        <w:t>号）。</w:t>
      </w:r>
    </w:p>
    <w:p w:rsidR="00000000" w:rsidRDefault="009406C9">
      <w:pPr>
        <w:ind w:firstLineChars="200" w:firstLine="420"/>
      </w:pPr>
      <w:r>
        <w:t>（三）机械使用费：执行部《铁路工程施工机械台班费用定额（</w:t>
      </w:r>
      <w:r>
        <w:t>2005</w:t>
      </w:r>
      <w:r>
        <w:t>年度）》（铁建设</w:t>
      </w:r>
      <w:r>
        <w:t>[2006]129</w:t>
      </w:r>
      <w:r>
        <w:t>号）机械台班单价，其中柴油</w:t>
      </w:r>
      <w:r>
        <w:t>3.67</w:t>
      </w:r>
      <w:r>
        <w:t>元</w:t>
      </w:r>
      <w:r>
        <w:t>/kg</w:t>
      </w:r>
      <w:r>
        <w:t>，汽油</w:t>
      </w:r>
      <w:r>
        <w:t>3.98</w:t>
      </w:r>
      <w:r>
        <w:t>元</w:t>
      </w:r>
      <w:r>
        <w:t>/kg</w:t>
      </w:r>
      <w:r>
        <w:t>。</w:t>
      </w:r>
    </w:p>
    <w:p w:rsidR="00000000" w:rsidRDefault="009406C9">
      <w:pPr>
        <w:ind w:firstLineChars="200" w:firstLine="420"/>
      </w:pPr>
      <w:r>
        <w:t>（四）水、电单价：执行</w:t>
      </w:r>
      <w:r>
        <w:t>113</w:t>
      </w:r>
      <w:r>
        <w:t>号文，水</w:t>
      </w:r>
      <w:r>
        <w:t>0.38</w:t>
      </w:r>
      <w:r>
        <w:t>元</w:t>
      </w:r>
      <w:r>
        <w:t>/t</w:t>
      </w:r>
      <w:r>
        <w:t>，电</w:t>
      </w:r>
      <w:r>
        <w:t>0.55</w:t>
      </w:r>
      <w:r>
        <w:t>元</w:t>
      </w:r>
      <w:r>
        <w:t>/kWh</w:t>
      </w:r>
      <w:r>
        <w:t>。</w:t>
      </w:r>
    </w:p>
    <w:p w:rsidR="00000000" w:rsidRDefault="009406C9">
      <w:pPr>
        <w:ind w:firstLineChars="200" w:firstLine="420"/>
      </w:pPr>
    </w:p>
    <w:p w:rsidR="00000000" w:rsidRDefault="009406C9">
      <w:pPr>
        <w:pStyle w:val="1"/>
        <w:jc w:val="center"/>
      </w:pPr>
      <w:r>
        <w:br w:type="page"/>
      </w:r>
      <w:bookmarkStart w:id="19" w:name="_Toc286781734"/>
      <w:r>
        <w:lastRenderedPageBreak/>
        <w:t>轨道工程预算定额说明</w:t>
      </w:r>
      <w:bookmarkEnd w:id="19"/>
    </w:p>
    <w:p w:rsidR="00000000" w:rsidRDefault="009406C9">
      <w:pPr>
        <w:pStyle w:val="2"/>
        <w:jc w:val="center"/>
        <w:rPr>
          <w:rFonts w:ascii="Times New Roman" w:hAnsi="Times New Roman"/>
        </w:rPr>
      </w:pPr>
      <w:bookmarkStart w:id="20" w:name="_Toc286781735"/>
      <w:r>
        <w:rPr>
          <w:rFonts w:ascii="Times New Roman" w:hAnsi="Times New Roman"/>
        </w:rPr>
        <w:t>第一部分</w:t>
      </w:r>
      <w:r>
        <w:rPr>
          <w:rFonts w:ascii="Times New Roman" w:hAnsi="Times New Roman"/>
        </w:rPr>
        <w:t xml:space="preserve"> </w:t>
      </w:r>
      <w:r>
        <w:rPr>
          <w:rFonts w:ascii="Times New Roman" w:hAnsi="Times New Roman"/>
        </w:rPr>
        <w:t>综合说明</w:t>
      </w:r>
      <w:bookmarkEnd w:id="20"/>
    </w:p>
    <w:p w:rsidR="00000000" w:rsidRDefault="009406C9">
      <w:pPr>
        <w:ind w:firstLineChars="200" w:firstLine="420"/>
      </w:pPr>
      <w:r>
        <w:t>一、本定额系对原《铁路轨道工程预算定额》（铁建设</w:t>
      </w:r>
      <w:r>
        <w:t>[2006]15</w:t>
      </w:r>
      <w:r>
        <w:t>号）的修订，适用于铁路新建和改（扩）建的轨道工程。</w:t>
      </w:r>
    </w:p>
    <w:p w:rsidR="00000000" w:rsidRDefault="009406C9">
      <w:pPr>
        <w:ind w:firstLineChars="200" w:firstLine="420"/>
      </w:pPr>
      <w:r>
        <w:t>二、本额定如没有特殊说明，均考虑</w:t>
      </w:r>
      <w:r>
        <w:t>100m</w:t>
      </w:r>
      <w:r>
        <w:t>以内</w:t>
      </w:r>
      <w:r>
        <w:t>材料水平运输。</w:t>
      </w:r>
    </w:p>
    <w:p w:rsidR="00000000" w:rsidRDefault="009406C9">
      <w:pPr>
        <w:ind w:firstLineChars="200" w:firstLine="420"/>
      </w:pPr>
      <w:r>
        <w:t>三、本额定中线路设计长度均为单线线路长度。</w:t>
      </w:r>
    </w:p>
    <w:p w:rsidR="00000000" w:rsidRDefault="009406C9">
      <w:pPr>
        <w:ind w:firstLineChars="200" w:firstLine="420"/>
      </w:pPr>
      <w:r>
        <w:t>四、本额定中道口面板、线路及信号标志，线路防护栅栏的预制构件按工厂化集中预制考虑，未含生产场外的运输，场外运输应按相关标准另计。</w:t>
      </w:r>
    </w:p>
    <w:p w:rsidR="00000000" w:rsidRDefault="009406C9">
      <w:pPr>
        <w:pStyle w:val="2"/>
        <w:jc w:val="center"/>
        <w:rPr>
          <w:rFonts w:ascii="Times New Roman" w:hAnsi="Times New Roman"/>
        </w:rPr>
      </w:pPr>
      <w:bookmarkStart w:id="21" w:name="_Toc286781736"/>
      <w:r>
        <w:rPr>
          <w:rFonts w:ascii="Times New Roman" w:hAnsi="Times New Roman"/>
        </w:rPr>
        <w:t>第二部分</w:t>
      </w:r>
      <w:r>
        <w:rPr>
          <w:rFonts w:ascii="Times New Roman" w:hAnsi="Times New Roman"/>
        </w:rPr>
        <w:t xml:space="preserve"> </w:t>
      </w:r>
      <w:r>
        <w:rPr>
          <w:rFonts w:ascii="Times New Roman" w:hAnsi="Times New Roman"/>
        </w:rPr>
        <w:t>分章说明</w:t>
      </w:r>
      <w:bookmarkEnd w:id="21"/>
    </w:p>
    <w:p w:rsidR="00000000" w:rsidRDefault="009406C9">
      <w:pPr>
        <w:pStyle w:val="3"/>
        <w:jc w:val="center"/>
        <w:rPr>
          <w:sz w:val="24"/>
          <w:szCs w:val="24"/>
        </w:rPr>
      </w:pPr>
      <w:bookmarkStart w:id="22" w:name="_Toc286781737"/>
      <w:r>
        <w:rPr>
          <w:sz w:val="24"/>
          <w:szCs w:val="24"/>
        </w:rPr>
        <w:t>第一章</w:t>
      </w:r>
      <w:r>
        <w:rPr>
          <w:sz w:val="24"/>
          <w:szCs w:val="24"/>
        </w:rPr>
        <w:t xml:space="preserve">  </w:t>
      </w:r>
      <w:r>
        <w:rPr>
          <w:sz w:val="24"/>
          <w:szCs w:val="24"/>
        </w:rPr>
        <w:t>铺轨</w:t>
      </w:r>
      <w:bookmarkEnd w:id="22"/>
    </w:p>
    <w:p w:rsidR="00000000" w:rsidRDefault="009406C9">
      <w:pPr>
        <w:ind w:firstLineChars="200" w:firstLine="420"/>
      </w:pPr>
      <w:r>
        <w:t>一、本章包括无缝线路、机械铺轨、人工铺轨、标准轨轨料、弹性支承块式无砟道床人工铺轨、钢梁桥面人工铺轨、道岔尾部无枕地段铺轨共七节</w:t>
      </w:r>
      <w:r>
        <w:t>319</w:t>
      </w:r>
      <w:r>
        <w:t>个子目。</w:t>
      </w:r>
    </w:p>
    <w:p w:rsidR="00000000" w:rsidRDefault="009406C9">
      <w:pPr>
        <w:ind w:firstLineChars="200" w:firstLine="420"/>
      </w:pPr>
      <w:r>
        <w:t>二、本章机械铺轨、人工铺轨、铺设长钢轨未含钢轨、轨枕、扣配件和接头夹板等轨料，使用时应与相应标准的轨料定额配套使用。</w:t>
      </w:r>
    </w:p>
    <w:p w:rsidR="00000000" w:rsidRDefault="009406C9">
      <w:pPr>
        <w:ind w:firstLineChars="200" w:firstLine="420"/>
      </w:pPr>
      <w:r>
        <w:t>三、第一章铺轨定额中不包</w:t>
      </w:r>
      <w:r>
        <w:t>含合拢口锯轨、钢轨钻孔内容，应依据设计数量按第六章中钢轨钻孔、锯钢轨子目计算。</w:t>
      </w:r>
    </w:p>
    <w:p w:rsidR="00000000" w:rsidRDefault="009406C9">
      <w:pPr>
        <w:ind w:firstLineChars="200" w:firstLine="420"/>
      </w:pPr>
      <w:r>
        <w:t>四、新铺线路换铺法铺设长钢轨定额应与轨节拼装、辅设轨节及长钢轨运输定额配套使用。倒用轨的回收运输费用已含在铺设定额中。</w:t>
      </w:r>
    </w:p>
    <w:p w:rsidR="00000000" w:rsidRDefault="009406C9">
      <w:pPr>
        <w:ind w:firstLineChars="200" w:firstLine="420"/>
      </w:pPr>
      <w:r>
        <w:t>五、铺设长钢轨定额，不含长轨焊接费用，实际发生时执行工地钢轨焊接相应定额。</w:t>
      </w:r>
    </w:p>
    <w:p w:rsidR="00000000" w:rsidRDefault="009406C9">
      <w:pPr>
        <w:ind w:firstLineChars="200" w:firstLine="420"/>
      </w:pPr>
      <w:r>
        <w:t>六、钢轨铺设定额如用于</w:t>
      </w:r>
      <w:r>
        <w:t>1km</w:t>
      </w:r>
      <w:r>
        <w:t>以上长大隧道内，人工和机械消耗量乘以</w:t>
      </w:r>
      <w:r>
        <w:t>1.25</w:t>
      </w:r>
      <w:r>
        <w:t>系数；如用于</w:t>
      </w:r>
      <w:r>
        <w:t>12‰</w:t>
      </w:r>
      <w:r>
        <w:t>以上长大坡度地段，定额中机车消耗量乘以</w:t>
      </w:r>
      <w:r>
        <w:t>2.0</w:t>
      </w:r>
      <w:r>
        <w:t>系数，人工和机械（除机车以外）消耗量乘以</w:t>
      </w:r>
      <w:r>
        <w:t>1.25</w:t>
      </w:r>
      <w:r>
        <w:t>系数。</w:t>
      </w:r>
    </w:p>
    <w:p w:rsidR="00000000" w:rsidRDefault="009406C9">
      <w:pPr>
        <w:ind w:firstLineChars="200" w:firstLine="420"/>
      </w:pPr>
      <w:r>
        <w:t>七、钢轨运输定额如用于</w:t>
      </w:r>
      <w:r>
        <w:t>12‰</w:t>
      </w:r>
      <w:r>
        <w:t>以上长大坡度地段，</w:t>
      </w:r>
      <w:r>
        <w:t>定额中机车消耗量乘以</w:t>
      </w:r>
      <w:r>
        <w:t>2.0</w:t>
      </w:r>
      <w:r>
        <w:t>系数。</w:t>
      </w:r>
    </w:p>
    <w:p w:rsidR="00000000" w:rsidRDefault="009406C9">
      <w:pPr>
        <w:ind w:firstLineChars="200" w:firstLine="420"/>
      </w:pPr>
      <w:r>
        <w:t>八、无缝线路轨料运输定额单枕法运输轨料为钢轨、轨枕及扣配件，换铺法运输轨料为钢轨及扣配件。</w:t>
      </w:r>
    </w:p>
    <w:p w:rsidR="00000000" w:rsidRDefault="009406C9">
      <w:pPr>
        <w:ind w:firstLineChars="200" w:firstLine="420"/>
      </w:pPr>
      <w:r>
        <w:t>九、无缝线路轨料运输的增运定额（</w:t>
      </w:r>
      <w:r>
        <w:t>GY-9</w:t>
      </w:r>
      <w:r>
        <w:t>、</w:t>
      </w:r>
      <w:r>
        <w:t>GY-11</w:t>
      </w:r>
      <w:r>
        <w:t>）系按新建设线路上运输编制，如轨料用于营业线铁路运输时，则应按运杂费计算。</w:t>
      </w:r>
    </w:p>
    <w:p w:rsidR="00000000" w:rsidRDefault="009406C9">
      <w:pPr>
        <w:ind w:firstLineChars="200" w:firstLine="420"/>
      </w:pPr>
      <w:r>
        <w:t>十、场内焊接长钢轨定额包含焊头落锤试验内容及费用，不含型式试验费用，不含焊轨基地建场费；本定额系按</w:t>
      </w:r>
      <w:r>
        <w:t>25m</w:t>
      </w:r>
      <w:r>
        <w:t>标准轨焊接工艺编制，如用于</w:t>
      </w:r>
      <w:r>
        <w:t>100m</w:t>
      </w:r>
      <w:r>
        <w:t>定尺轨焊接，人工和机械消耗量乘以</w:t>
      </w:r>
      <w:r>
        <w:t>1.8</w:t>
      </w:r>
      <w:r>
        <w:t>系数。</w:t>
      </w:r>
    </w:p>
    <w:p w:rsidR="00000000" w:rsidRDefault="009406C9">
      <w:pPr>
        <w:ind w:firstLineChars="200" w:firstLine="420"/>
      </w:pPr>
      <w:r>
        <w:t>十一、工地钢轨焊接定额如用于道岔内钢轨焊接时，人工、机械消耗量乘以</w:t>
      </w:r>
      <w:r>
        <w:t>1.1</w:t>
      </w:r>
      <w:r>
        <w:t>系</w:t>
      </w:r>
      <w:r>
        <w:t>数，此定额包含焊头落锤试验内容及费用，不含型式试验费用。</w:t>
      </w:r>
    </w:p>
    <w:p w:rsidR="00000000" w:rsidRDefault="009406C9">
      <w:pPr>
        <w:ind w:firstLineChars="200" w:firstLine="420"/>
      </w:pPr>
      <w:r>
        <w:t>十二、无缝线路接头定额系按场制胶结接头编制，包含接头钢轨数量，如接头钢轨轨型长度不同，可进行抽换。</w:t>
      </w:r>
    </w:p>
    <w:p w:rsidR="00000000" w:rsidRDefault="009406C9">
      <w:pPr>
        <w:ind w:firstLineChars="200" w:firstLine="420"/>
      </w:pPr>
      <w:r>
        <w:t>十三、轨节拼装定额仅适用于机械铺轨。</w:t>
      </w:r>
    </w:p>
    <w:p w:rsidR="00000000" w:rsidRDefault="009406C9">
      <w:pPr>
        <w:ind w:firstLineChars="200" w:firstLine="420"/>
      </w:pPr>
      <w:r>
        <w:t>十四、轨料定额中的钢轨，其工地搬运及操作损耗率，系按</w:t>
      </w:r>
      <w:r>
        <w:t>0.1%</w:t>
      </w:r>
      <w:r>
        <w:t>编制，仅适用于正线。当用于站线及新建枢纽编组站时，需采用站线增加钢轨损耗定额分别增列</w:t>
      </w:r>
      <w:r>
        <w:t>0.1%</w:t>
      </w:r>
      <w:r>
        <w:t>和</w:t>
      </w:r>
      <w:r>
        <w:t>0.2%</w:t>
      </w:r>
      <w:r>
        <w:t>的损耗。</w:t>
      </w:r>
    </w:p>
    <w:p w:rsidR="00000000" w:rsidRDefault="009406C9">
      <w:pPr>
        <w:ind w:firstLineChars="200" w:firstLine="420"/>
      </w:pPr>
      <w:r>
        <w:t>十五、标准轨轨料定额包括因铺设短轨而引起接头增加所需接头夹板和螺栓的数量。</w:t>
      </w:r>
    </w:p>
    <w:p w:rsidR="00000000" w:rsidRDefault="009406C9">
      <w:pPr>
        <w:ind w:firstLineChars="200" w:firstLine="420"/>
      </w:pPr>
      <w:r>
        <w:lastRenderedPageBreak/>
        <w:t>十六、为简化定额内容，对混凝土枕线路不同类型的扣配件按一根轨枕所需的</w:t>
      </w:r>
      <w:r>
        <w:t>含量整合。即将混凝土轨枕的扣配件整合成一个材料号，单位为组，每根钢轨一组。</w:t>
      </w:r>
    </w:p>
    <w:p w:rsidR="00000000" w:rsidRDefault="009406C9">
      <w:pPr>
        <w:ind w:firstLineChars="200" w:firstLine="420"/>
      </w:pPr>
      <w:r>
        <w:t>详见混凝土枕扣配件表。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894"/>
      </w:tblGrid>
      <w:tr w:rsidR="00000000">
        <w:tc>
          <w:tcPr>
            <w:tcW w:w="2628" w:type="dxa"/>
          </w:tcPr>
          <w:p w:rsidR="00000000" w:rsidRDefault="009406C9">
            <w:r>
              <w:t>混凝土枕扣配件</w:t>
            </w:r>
          </w:p>
        </w:tc>
        <w:tc>
          <w:tcPr>
            <w:tcW w:w="5894" w:type="dxa"/>
          </w:tcPr>
          <w:p w:rsidR="00000000" w:rsidRDefault="009406C9">
            <w:r>
              <w:t>组成</w:t>
            </w:r>
          </w:p>
        </w:tc>
      </w:tr>
      <w:tr w:rsidR="00000000">
        <w:tc>
          <w:tcPr>
            <w:tcW w:w="2628" w:type="dxa"/>
          </w:tcPr>
          <w:p w:rsidR="00000000" w:rsidRDefault="009406C9">
            <w:r>
              <w:t>50kg</w:t>
            </w:r>
            <w:r>
              <w:t>钢轨弹条</w:t>
            </w:r>
            <w:r>
              <w:t>Ⅰ</w:t>
            </w:r>
            <w:r>
              <w:t>型扣配件</w:t>
            </w:r>
          </w:p>
        </w:tc>
        <w:tc>
          <w:tcPr>
            <w:tcW w:w="5894" w:type="dxa"/>
          </w:tcPr>
          <w:p w:rsidR="00000000" w:rsidRDefault="009406C9">
            <w:r>
              <w:t>包括</w:t>
            </w:r>
            <w:r>
              <w:t>A</w:t>
            </w:r>
            <w:r>
              <w:t>型弹条</w:t>
            </w:r>
            <w:r>
              <w:t>4</w:t>
            </w:r>
            <w:r>
              <w:t>个，平垫圈</w:t>
            </w:r>
            <w:r>
              <w:t>4</w:t>
            </w:r>
            <w:r>
              <w:t>个，螺旋道钉带螺帽</w:t>
            </w:r>
            <w:r>
              <w:t>4</w:t>
            </w:r>
            <w:r>
              <w:t>个，轨底衬垫</w:t>
            </w:r>
            <w:r>
              <w:t>50kg 3×130×165</w:t>
            </w:r>
            <w:r>
              <w:t>塑料</w:t>
            </w:r>
            <w:r>
              <w:t>2</w:t>
            </w:r>
            <w:r>
              <w:t>个，轨距挡板（中间）</w:t>
            </w:r>
            <w:r>
              <w:t>50kg 4</w:t>
            </w:r>
            <w:r>
              <w:t>个，挡板座</w:t>
            </w:r>
            <w:r>
              <w:t>50kg4</w:t>
            </w:r>
            <w:r>
              <w:t>个，绝缘缓冲垫板</w:t>
            </w:r>
            <w:r>
              <w:t>50kg 2</w:t>
            </w:r>
            <w:r>
              <w:t>个</w:t>
            </w:r>
          </w:p>
        </w:tc>
      </w:tr>
      <w:tr w:rsidR="00000000">
        <w:tc>
          <w:tcPr>
            <w:tcW w:w="2628" w:type="dxa"/>
          </w:tcPr>
          <w:p w:rsidR="00000000" w:rsidRDefault="009406C9">
            <w:r>
              <w:t>50kg</w:t>
            </w:r>
            <w:r>
              <w:t>钢轨弹条</w:t>
            </w:r>
            <w:r>
              <w:t>Ⅰ</w:t>
            </w:r>
            <w:r>
              <w:t>型调高扣配件</w:t>
            </w:r>
          </w:p>
        </w:tc>
        <w:tc>
          <w:tcPr>
            <w:tcW w:w="5894" w:type="dxa"/>
          </w:tcPr>
          <w:p w:rsidR="00000000" w:rsidRDefault="009406C9">
            <w:r>
              <w:t>包括平垫圈</w:t>
            </w:r>
            <w:r>
              <w:t>4</w:t>
            </w:r>
            <w:r>
              <w:t>个，螺旋道钉带螺帽</w:t>
            </w:r>
            <w:r>
              <w:t>4</w:t>
            </w:r>
            <w:r>
              <w:t>个，弹条</w:t>
            </w:r>
            <w:r>
              <w:t>Ⅰ</w:t>
            </w:r>
            <w:r>
              <w:t>型调高扣件调高垫板</w:t>
            </w:r>
            <w:r>
              <w:t>2</w:t>
            </w:r>
            <w:r>
              <w:t>个，绝缘缓冲垫板</w:t>
            </w:r>
            <w:r>
              <w:t>50kg 2</w:t>
            </w:r>
            <w:r>
              <w:t>个，弹条调高扣件轨距挡板</w:t>
            </w:r>
            <w:r>
              <w:t>50kg 4</w:t>
            </w:r>
            <w:r>
              <w:t>个，弹条调高扣件挡板座</w:t>
            </w:r>
            <w:r>
              <w:t>5</w:t>
            </w:r>
            <w:r>
              <w:t>0kg 4</w:t>
            </w:r>
            <w:r>
              <w:t>个，</w:t>
            </w:r>
            <w:r>
              <w:t>D</w:t>
            </w:r>
            <w:r>
              <w:t>型弹条</w:t>
            </w:r>
            <w:r>
              <w:t>50kg 4</w:t>
            </w:r>
            <w:r>
              <w:t>个</w:t>
            </w:r>
          </w:p>
        </w:tc>
      </w:tr>
      <w:tr w:rsidR="00000000">
        <w:tc>
          <w:tcPr>
            <w:tcW w:w="2628" w:type="dxa"/>
          </w:tcPr>
          <w:p w:rsidR="00000000" w:rsidRDefault="009406C9">
            <w:r>
              <w:t>50kg</w:t>
            </w:r>
            <w:r>
              <w:t>钢轨弹片</w:t>
            </w:r>
            <w:r>
              <w:t>Ⅰ</w:t>
            </w:r>
            <w:r>
              <w:t>型调高扣配件</w:t>
            </w:r>
          </w:p>
        </w:tc>
        <w:tc>
          <w:tcPr>
            <w:tcW w:w="5894" w:type="dxa"/>
          </w:tcPr>
          <w:p w:rsidR="00000000" w:rsidRDefault="009406C9">
            <w:r>
              <w:t>包括平垫圈</w:t>
            </w:r>
            <w:r>
              <w:t>4</w:t>
            </w:r>
            <w:r>
              <w:t>个，螺旋道钉带螺帽</w:t>
            </w:r>
            <w:r>
              <w:t>4</w:t>
            </w:r>
            <w:r>
              <w:t>个，橡胶垫板</w:t>
            </w:r>
            <w:r>
              <w:t>2</w:t>
            </w:r>
            <w:r>
              <w:t>个，衬垫</w:t>
            </w:r>
            <w:r>
              <w:t>2</w:t>
            </w:r>
            <w:r>
              <w:t>个，轨距挡板</w:t>
            </w:r>
            <w:r>
              <w:t>50kg 4</w:t>
            </w:r>
            <w:r>
              <w:t>个，挡板座</w:t>
            </w:r>
            <w:r>
              <w:t>50kg 4</w:t>
            </w:r>
            <w:r>
              <w:t>个，补强弹片</w:t>
            </w:r>
            <w:r>
              <w:t>4</w:t>
            </w:r>
            <w:r>
              <w:t>个，中间弹片</w:t>
            </w:r>
            <w:r>
              <w:t>4</w:t>
            </w:r>
            <w:r>
              <w:t>个</w:t>
            </w:r>
          </w:p>
        </w:tc>
      </w:tr>
      <w:tr w:rsidR="00000000">
        <w:tc>
          <w:tcPr>
            <w:tcW w:w="2628" w:type="dxa"/>
          </w:tcPr>
          <w:p w:rsidR="00000000" w:rsidRDefault="009406C9">
            <w:r>
              <w:t>60kg</w:t>
            </w:r>
            <w:r>
              <w:t>钢轨弹条</w:t>
            </w:r>
            <w:r>
              <w:t>Ⅰ</w:t>
            </w:r>
            <w:r>
              <w:t>型扣配件</w:t>
            </w:r>
          </w:p>
        </w:tc>
        <w:tc>
          <w:tcPr>
            <w:tcW w:w="5894" w:type="dxa"/>
          </w:tcPr>
          <w:p w:rsidR="00000000" w:rsidRDefault="009406C9">
            <w:r>
              <w:t>包括</w:t>
            </w:r>
            <w:r>
              <w:t>B</w:t>
            </w:r>
            <w:r>
              <w:t>型弹条</w:t>
            </w:r>
            <w:r>
              <w:t>4</w:t>
            </w:r>
            <w:r>
              <w:t>个，平垫圈</w:t>
            </w:r>
            <w:r>
              <w:t>4</w:t>
            </w:r>
            <w:r>
              <w:t>个，螺旋道钉带螺帽</w:t>
            </w:r>
            <w:r>
              <w:t>4</w:t>
            </w:r>
            <w:r>
              <w:t>个，绝缘缓冲橡胶垫板</w:t>
            </w:r>
            <w:r>
              <w:t>2</w:t>
            </w:r>
            <w:r>
              <w:t>个，轨距挡板</w:t>
            </w:r>
            <w:r>
              <w:t>60kg 4</w:t>
            </w:r>
            <w:r>
              <w:t>个，挡板座</w:t>
            </w:r>
            <w:r>
              <w:t>60kg 4</w:t>
            </w:r>
            <w:r>
              <w:t>个</w:t>
            </w:r>
          </w:p>
        </w:tc>
      </w:tr>
      <w:tr w:rsidR="00000000">
        <w:tc>
          <w:tcPr>
            <w:tcW w:w="2628" w:type="dxa"/>
          </w:tcPr>
          <w:p w:rsidR="00000000" w:rsidRDefault="009406C9">
            <w:r>
              <w:t>60kg</w:t>
            </w:r>
            <w:r>
              <w:t>钢轨弹条</w:t>
            </w:r>
            <w:r>
              <w:t>Ⅱ</w:t>
            </w:r>
            <w:r>
              <w:t>型扣配件</w:t>
            </w:r>
          </w:p>
        </w:tc>
        <w:tc>
          <w:tcPr>
            <w:tcW w:w="5894" w:type="dxa"/>
          </w:tcPr>
          <w:p w:rsidR="00000000" w:rsidRDefault="009406C9">
            <w:r>
              <w:t>包括平垫圈</w:t>
            </w:r>
            <w:r>
              <w:t>4</w:t>
            </w:r>
            <w:r>
              <w:t>个，螺旋道钉带螺帽</w:t>
            </w:r>
            <w:r>
              <w:t>4</w:t>
            </w:r>
            <w:r>
              <w:t>个，绝缘缓冲橡胶垫板</w:t>
            </w:r>
            <w:r>
              <w:t>2</w:t>
            </w:r>
            <w:r>
              <w:t>个，轨距挡板</w:t>
            </w:r>
            <w:r>
              <w:t>60kg4</w:t>
            </w:r>
            <w:r>
              <w:t>个，挡板座</w:t>
            </w:r>
            <w:r>
              <w:t>60kg4</w:t>
            </w:r>
            <w:r>
              <w:t>个，</w:t>
            </w:r>
            <w:r>
              <w:t>Ⅱ</w:t>
            </w:r>
            <w:r>
              <w:t>型弹条</w:t>
            </w:r>
            <w:r>
              <w:t>4</w:t>
            </w:r>
            <w:r>
              <w:t>个</w:t>
            </w:r>
          </w:p>
        </w:tc>
      </w:tr>
      <w:tr w:rsidR="00000000">
        <w:tc>
          <w:tcPr>
            <w:tcW w:w="2628" w:type="dxa"/>
          </w:tcPr>
          <w:p w:rsidR="00000000" w:rsidRDefault="009406C9">
            <w:r>
              <w:t>60kg</w:t>
            </w:r>
            <w:r>
              <w:t>钢轨</w:t>
            </w:r>
            <w:r>
              <w:t>弹条</w:t>
            </w:r>
            <w:r>
              <w:t>Ⅲ</w:t>
            </w:r>
            <w:r>
              <w:t>型扣配件</w:t>
            </w:r>
          </w:p>
        </w:tc>
        <w:tc>
          <w:tcPr>
            <w:tcW w:w="5894" w:type="dxa"/>
          </w:tcPr>
          <w:p w:rsidR="00000000" w:rsidRDefault="009406C9">
            <w:r>
              <w:t>包括弹条</w:t>
            </w:r>
            <w:r>
              <w:t>Ⅲ</w:t>
            </w:r>
            <w:r>
              <w:t>型扣件</w:t>
            </w:r>
            <w:r>
              <w:t>4</w:t>
            </w:r>
            <w:r>
              <w:t>个，橡胶垫板</w:t>
            </w:r>
            <w:r>
              <w:t>2</w:t>
            </w:r>
            <w:r>
              <w:t>个，绝缘轨距块</w:t>
            </w:r>
            <w:r>
              <w:t>4</w:t>
            </w:r>
            <w:r>
              <w:t>个</w:t>
            </w:r>
          </w:p>
        </w:tc>
      </w:tr>
      <w:tr w:rsidR="00000000">
        <w:tc>
          <w:tcPr>
            <w:tcW w:w="2628" w:type="dxa"/>
          </w:tcPr>
          <w:p w:rsidR="00000000" w:rsidRDefault="009406C9">
            <w:r>
              <w:t>60kg</w:t>
            </w:r>
            <w:r>
              <w:t>钢轨弹条</w:t>
            </w:r>
            <w:r>
              <w:t>Ⅰ</w:t>
            </w:r>
            <w:r>
              <w:t>型调高扣配件</w:t>
            </w:r>
          </w:p>
        </w:tc>
        <w:tc>
          <w:tcPr>
            <w:tcW w:w="5894" w:type="dxa"/>
          </w:tcPr>
          <w:p w:rsidR="00000000" w:rsidRDefault="009406C9">
            <w:r>
              <w:t>包括</w:t>
            </w:r>
            <w:r>
              <w:t>A</w:t>
            </w:r>
            <w:r>
              <w:t>型弹条</w:t>
            </w:r>
            <w:r>
              <w:t>4</w:t>
            </w:r>
            <w:r>
              <w:t>个，平垫圈</w:t>
            </w:r>
            <w:r>
              <w:t>4</w:t>
            </w:r>
            <w:r>
              <w:t>个，螺旋道钉带螺帽</w:t>
            </w:r>
            <w:r>
              <w:t>4</w:t>
            </w:r>
            <w:r>
              <w:t>个，绝缘缓冲橡胶垫板</w:t>
            </w:r>
            <w:r>
              <w:t>2</w:t>
            </w:r>
            <w:r>
              <w:t>个，弹条</w:t>
            </w:r>
            <w:r>
              <w:t>1</w:t>
            </w:r>
            <w:r>
              <w:t>型号调高扣件调高垫板</w:t>
            </w:r>
            <w:r>
              <w:t>2</w:t>
            </w:r>
            <w:r>
              <w:t>个，弹条</w:t>
            </w:r>
            <w:r>
              <w:t>Ⅰ</w:t>
            </w:r>
            <w:r>
              <w:t>型调高扣件挡板座</w:t>
            </w:r>
            <w:r>
              <w:t>60kg4</w:t>
            </w:r>
            <w:r>
              <w:t>个，弹条</w:t>
            </w:r>
            <w:r>
              <w:t>Ⅰ</w:t>
            </w:r>
            <w:r>
              <w:t>型调高扣件轨距挡板</w:t>
            </w:r>
            <w:r>
              <w:t>60kg4</w:t>
            </w:r>
            <w:r>
              <w:t>个</w:t>
            </w:r>
          </w:p>
        </w:tc>
      </w:tr>
      <w:tr w:rsidR="00000000">
        <w:tc>
          <w:tcPr>
            <w:tcW w:w="2628" w:type="dxa"/>
          </w:tcPr>
          <w:p w:rsidR="00000000" w:rsidRDefault="009406C9">
            <w:r>
              <w:t>60kg</w:t>
            </w:r>
            <w:r>
              <w:t>钢轨弹条</w:t>
            </w:r>
            <w:r>
              <w:t>Ⅰ</w:t>
            </w:r>
            <w:r>
              <w:t>型扣配件（无砟道床用）</w:t>
            </w:r>
          </w:p>
        </w:tc>
        <w:tc>
          <w:tcPr>
            <w:tcW w:w="5894" w:type="dxa"/>
          </w:tcPr>
          <w:p w:rsidR="00000000" w:rsidRDefault="009406C9">
            <w:r>
              <w:t>包括</w:t>
            </w:r>
            <w:r>
              <w:t>B</w:t>
            </w:r>
            <w:r>
              <w:t>型弹条</w:t>
            </w:r>
            <w:r>
              <w:t>4</w:t>
            </w:r>
            <w:r>
              <w:t>个，轨距挡板</w:t>
            </w:r>
            <w:r>
              <w:t>60kg4</w:t>
            </w:r>
            <w:r>
              <w:t>个，挡板座</w:t>
            </w:r>
            <w:r>
              <w:t>60kg 4</w:t>
            </w:r>
            <w:r>
              <w:t>个</w:t>
            </w:r>
          </w:p>
        </w:tc>
      </w:tr>
      <w:tr w:rsidR="00000000">
        <w:tc>
          <w:tcPr>
            <w:tcW w:w="2628" w:type="dxa"/>
          </w:tcPr>
          <w:p w:rsidR="00000000" w:rsidRDefault="009406C9">
            <w:r>
              <w:t>60kg</w:t>
            </w:r>
            <w:r>
              <w:t>钢轨弹条</w:t>
            </w:r>
            <w:r>
              <w:t>Ⅱ</w:t>
            </w:r>
            <w:r>
              <w:t>型扣配件（无砟道床用）</w:t>
            </w:r>
          </w:p>
        </w:tc>
        <w:tc>
          <w:tcPr>
            <w:tcW w:w="5894" w:type="dxa"/>
          </w:tcPr>
          <w:p w:rsidR="00000000" w:rsidRDefault="009406C9">
            <w:r>
              <w:t>包括轨距挡板</w:t>
            </w:r>
            <w:r>
              <w:t>60kg4</w:t>
            </w:r>
            <w:r>
              <w:t>个，挡板座</w:t>
            </w:r>
            <w:r>
              <w:t>60kg4</w:t>
            </w:r>
            <w:r>
              <w:t>个，</w:t>
            </w:r>
            <w:r>
              <w:t>Ⅱ</w:t>
            </w:r>
            <w:r>
              <w:t>型弹条</w:t>
            </w:r>
            <w:r>
              <w:t>4</w:t>
            </w:r>
            <w:r>
              <w:t>个</w:t>
            </w:r>
          </w:p>
        </w:tc>
      </w:tr>
    </w:tbl>
    <w:p w:rsidR="00000000" w:rsidRDefault="009406C9">
      <w:pPr>
        <w:ind w:firstLineChars="200" w:firstLine="420"/>
      </w:pPr>
      <w:r>
        <w:t>十七、铺设混泥土桥枕</w:t>
      </w:r>
      <w:r>
        <w:t>轨道，当线路每公里轨枕为</w:t>
      </w:r>
      <w:r>
        <w:t>1760</w:t>
      </w:r>
      <w:r>
        <w:t>根和</w:t>
      </w:r>
      <w:r>
        <w:t>1680</w:t>
      </w:r>
      <w:r>
        <w:t>根标准时，每座桥需分别增加</w:t>
      </w:r>
      <w:r>
        <w:t>1</w:t>
      </w:r>
      <w:r>
        <w:t>根和</w:t>
      </w:r>
      <w:r>
        <w:t>2</w:t>
      </w:r>
      <w:r>
        <w:t>根混凝土桥枕，采用</w:t>
      </w:r>
      <w:r>
        <w:rPr>
          <w:rFonts w:hint="eastAsia"/>
        </w:rPr>
        <w:t>“</w:t>
      </w:r>
      <w:r>
        <w:t>增加混凝土桥枕</w:t>
      </w:r>
      <w:r>
        <w:rPr>
          <w:rFonts w:hint="eastAsia"/>
        </w:rPr>
        <w:t>”</w:t>
      </w:r>
      <w:r>
        <w:t>的定额。</w:t>
      </w:r>
    </w:p>
    <w:p w:rsidR="00000000" w:rsidRDefault="009406C9">
      <w:pPr>
        <w:ind w:firstLineChars="200" w:firstLine="420"/>
      </w:pPr>
      <w:r>
        <w:t>十八、道岔尾部无枕地段铺轨，系指道岔跟端至根岔枕中心距离已铺长岔枕地段的铺轨。长岔枕铺设的内容均在铺道岔定额中。</w:t>
      </w:r>
    </w:p>
    <w:p w:rsidR="00000000" w:rsidRDefault="009406C9">
      <w:pPr>
        <w:ind w:firstLineChars="200" w:firstLine="420"/>
      </w:pPr>
      <w:r>
        <w:t>十九、正线应力放散及锁定定额系按放散锁定</w:t>
      </w:r>
      <w:r>
        <w:t>2</w:t>
      </w:r>
      <w:r>
        <w:t>次编制。</w:t>
      </w:r>
    </w:p>
    <w:p w:rsidR="00000000" w:rsidRDefault="009406C9">
      <w:pPr>
        <w:ind w:firstLineChars="200" w:firstLine="420"/>
      </w:pPr>
      <w:r>
        <w:t>二十、工程量计算规则</w:t>
      </w:r>
    </w:p>
    <w:p w:rsidR="00000000" w:rsidRDefault="009406C9">
      <w:pPr>
        <w:ind w:firstLineChars="200" w:firstLine="420"/>
      </w:pPr>
      <w:r>
        <w:t>1.</w:t>
      </w:r>
      <w:r>
        <w:t>铺轨的工程量按设计图示每股道的中心线长度（不含道岔长度）计算，道岔长度是指从基本轨前端至辙叉根端的距离，特殊道岔以设计图纸为准，铺轨工程量不扣除接头轨缝处长度。</w:t>
      </w:r>
    </w:p>
    <w:p w:rsidR="00000000" w:rsidRDefault="009406C9">
      <w:pPr>
        <w:ind w:firstLineChars="200" w:firstLine="420"/>
      </w:pPr>
      <w:r>
        <w:t>2.</w:t>
      </w:r>
      <w:r>
        <w:t>道岔尾部无枕地段铺轨，按道岔根</w:t>
      </w:r>
      <w:r>
        <w:t>端至末根岔枕的中心距离以</w:t>
      </w:r>
      <w:r>
        <w:t>km</w:t>
      </w:r>
      <w:r>
        <w:t>为单位计算。</w:t>
      </w:r>
    </w:p>
    <w:p w:rsidR="00000000" w:rsidRDefault="009406C9">
      <w:pPr>
        <w:ind w:firstLineChars="200" w:firstLine="420"/>
      </w:pPr>
      <w:r>
        <w:t>3.</w:t>
      </w:r>
      <w:r>
        <w:t>长轨压接焊作业线、长轨铺轨机安拆与调试定额，在一个铺轨基地仅按安拆一次计列。</w:t>
      </w:r>
    </w:p>
    <w:p w:rsidR="00000000" w:rsidRDefault="009406C9">
      <w:pPr>
        <w:ind w:firstLineChars="200" w:firstLine="420"/>
      </w:pPr>
      <w:r>
        <w:t>4.</w:t>
      </w:r>
      <w:r>
        <w:t>长钢轨焊接按焊接工艺划分，接头设计数量以</w:t>
      </w:r>
      <w:r>
        <w:t>1</w:t>
      </w:r>
      <w:r>
        <w:t>个接头，</w:t>
      </w:r>
      <w:r>
        <w:t>10</w:t>
      </w:r>
      <w:r>
        <w:t>个接头为单位计算。</w:t>
      </w:r>
    </w:p>
    <w:p w:rsidR="00000000" w:rsidRDefault="009406C9">
      <w:pPr>
        <w:ind w:firstLineChars="200" w:firstLine="420"/>
      </w:pPr>
      <w:r>
        <w:t>5.</w:t>
      </w:r>
      <w:r>
        <w:t>应力放散锁定定额，按放散锁定次数和长度，以</w:t>
      </w:r>
      <w:r>
        <w:rPr>
          <w:rFonts w:hint="eastAsia"/>
        </w:rPr>
        <w:t>“</w:t>
      </w:r>
      <w:r>
        <w:t>km</w:t>
      </w:r>
      <w:r>
        <w:rPr>
          <w:rFonts w:hint="eastAsia"/>
        </w:rPr>
        <w:t>”</w:t>
      </w:r>
      <w:r>
        <w:t>和</w:t>
      </w:r>
      <w:r>
        <w:rPr>
          <w:rFonts w:hint="eastAsia"/>
        </w:rPr>
        <w:t>“</w:t>
      </w:r>
      <w:r>
        <w:t>组</w:t>
      </w:r>
      <w:r>
        <w:rPr>
          <w:rFonts w:ascii="宋体" w:hAnsi="宋体" w:hint="eastAsia"/>
        </w:rPr>
        <w:t>•</w:t>
      </w:r>
      <w:r>
        <w:t>次</w:t>
      </w:r>
      <w:r>
        <w:rPr>
          <w:rFonts w:hint="eastAsia"/>
        </w:rPr>
        <w:t>”</w:t>
      </w:r>
      <w:r>
        <w:t>为单位计算。</w:t>
      </w:r>
    </w:p>
    <w:p w:rsidR="00000000" w:rsidRDefault="009406C9">
      <w:pPr>
        <w:pStyle w:val="3"/>
        <w:jc w:val="center"/>
        <w:rPr>
          <w:sz w:val="24"/>
          <w:szCs w:val="24"/>
        </w:rPr>
      </w:pPr>
      <w:bookmarkStart w:id="23" w:name="_Toc286781738"/>
      <w:r>
        <w:rPr>
          <w:sz w:val="24"/>
          <w:szCs w:val="24"/>
        </w:rPr>
        <w:t>第二章</w:t>
      </w:r>
      <w:r>
        <w:rPr>
          <w:sz w:val="24"/>
          <w:szCs w:val="24"/>
        </w:rPr>
        <w:t xml:space="preserve">   </w:t>
      </w:r>
      <w:r>
        <w:rPr>
          <w:sz w:val="24"/>
          <w:szCs w:val="24"/>
        </w:rPr>
        <w:t>铺道岔</w:t>
      </w:r>
      <w:bookmarkEnd w:id="23"/>
    </w:p>
    <w:p w:rsidR="00000000" w:rsidRDefault="009406C9">
      <w:pPr>
        <w:ind w:firstLineChars="200" w:firstLine="420"/>
      </w:pPr>
      <w:r>
        <w:t>一、本章包括机械铺道岔、人工铺道岔、道岔轨料、其他设施安装共四节</w:t>
      </w:r>
      <w:r>
        <w:t>399</w:t>
      </w:r>
      <w:r>
        <w:t>个子目。</w:t>
      </w:r>
    </w:p>
    <w:p w:rsidR="00000000" w:rsidRDefault="009406C9">
      <w:pPr>
        <w:ind w:firstLineChars="200" w:firstLine="420"/>
      </w:pPr>
      <w:r>
        <w:t>二、本章铺轨岔定额，未含道岔，岔枕轨料，使用时应与相应标准的轨料定额配套使用。</w:t>
      </w:r>
    </w:p>
    <w:p w:rsidR="00000000" w:rsidRDefault="009406C9">
      <w:pPr>
        <w:ind w:firstLineChars="200" w:firstLine="420"/>
      </w:pPr>
      <w:r>
        <w:t>三、铺道岔定额中道岔已包含扣件、非金属件（如橡胶垫</w:t>
      </w:r>
      <w:r>
        <w:t>板）等材料。</w:t>
      </w:r>
    </w:p>
    <w:p w:rsidR="00000000" w:rsidRDefault="009406C9">
      <w:pPr>
        <w:ind w:firstLineChars="200" w:firstLine="420"/>
      </w:pPr>
      <w:r>
        <w:lastRenderedPageBreak/>
        <w:t>四、铺道岔定额不包括扳道设备。当系非联锁道岔时，尚需与扳道器定额配套使用。扳道器定额包括转辙器闸座枕木及配件。</w:t>
      </w:r>
    </w:p>
    <w:p w:rsidR="00000000" w:rsidRDefault="009406C9">
      <w:pPr>
        <w:ind w:firstLineChars="200" w:firstLine="420"/>
      </w:pPr>
      <w:r>
        <w:t>五、铺道岔定额不含岔内焊接、转辙器安装、工电联调、应力放散和锁定等工作内容，以上内容应套用其他相应定额另计。</w:t>
      </w:r>
    </w:p>
    <w:p w:rsidR="00000000" w:rsidRDefault="009406C9">
      <w:pPr>
        <w:ind w:firstLineChars="200" w:firstLine="420"/>
      </w:pPr>
      <w:r>
        <w:t>六、铺道岔中岔区临时轨排铺拆，临时道岔铺拆及临时轨道、道岔养护定额，应根据施工组织设计确定的施工过渡方案选用；枕木垛定额在插入法铺设道岔时使用。</w:t>
      </w:r>
    </w:p>
    <w:p w:rsidR="00000000" w:rsidRDefault="009406C9">
      <w:pPr>
        <w:ind w:firstLineChars="200" w:firstLine="420"/>
      </w:pPr>
      <w:r>
        <w:t>七、道岔装卸及运输定额适用于施工组织设计的汽车运输方案，运输材料含道岔钢轨件、扣件、岔枕及转辙器等。</w:t>
      </w:r>
    </w:p>
    <w:p w:rsidR="00000000" w:rsidRDefault="009406C9">
      <w:pPr>
        <w:ind w:firstLineChars="200" w:firstLine="420"/>
      </w:pPr>
      <w:r>
        <w:t>八、工程量计算规则</w:t>
      </w:r>
    </w:p>
    <w:p w:rsidR="00000000" w:rsidRDefault="009406C9">
      <w:pPr>
        <w:ind w:firstLineChars="200" w:firstLine="420"/>
      </w:pPr>
      <w:r>
        <w:t>1.</w:t>
      </w:r>
      <w:r>
        <w:t>铺道</w:t>
      </w:r>
      <w:r>
        <w:t>岔工程量按设计图示数量计算。</w:t>
      </w:r>
    </w:p>
    <w:p w:rsidR="00000000" w:rsidRDefault="009406C9">
      <w:pPr>
        <w:ind w:firstLineChars="200" w:firstLine="420"/>
      </w:pPr>
      <w:r>
        <w:t>2.</w:t>
      </w:r>
      <w:r>
        <w:t>铺道岔按道岔类型、岔枕、道床形式划分，以组为单位计算。</w:t>
      </w:r>
    </w:p>
    <w:p w:rsidR="00000000" w:rsidRDefault="009406C9">
      <w:pPr>
        <w:pStyle w:val="3"/>
        <w:jc w:val="center"/>
        <w:rPr>
          <w:sz w:val="24"/>
          <w:szCs w:val="24"/>
        </w:rPr>
      </w:pPr>
      <w:bookmarkStart w:id="24" w:name="_Toc286781739"/>
      <w:r>
        <w:rPr>
          <w:sz w:val="24"/>
          <w:szCs w:val="24"/>
        </w:rPr>
        <w:t>第三章</w:t>
      </w:r>
      <w:r>
        <w:rPr>
          <w:sz w:val="24"/>
          <w:szCs w:val="24"/>
        </w:rPr>
        <w:t xml:space="preserve">  </w:t>
      </w:r>
      <w:r>
        <w:rPr>
          <w:sz w:val="24"/>
          <w:szCs w:val="24"/>
        </w:rPr>
        <w:t>铺道床</w:t>
      </w:r>
      <w:bookmarkEnd w:id="24"/>
    </w:p>
    <w:p w:rsidR="00000000" w:rsidRDefault="009406C9">
      <w:pPr>
        <w:ind w:firstLineChars="200" w:firstLine="420"/>
      </w:pPr>
      <w:r>
        <w:t>一、本章包括粒料道床、沥青水泥砂浆固结道床共两节</w:t>
      </w:r>
      <w:r>
        <w:t>70</w:t>
      </w:r>
      <w:r>
        <w:t>个子目。</w:t>
      </w:r>
    </w:p>
    <w:p w:rsidR="00000000" w:rsidRDefault="009406C9">
      <w:pPr>
        <w:ind w:firstLineChars="200" w:firstLine="420"/>
      </w:pPr>
      <w:r>
        <w:t>二、轨道调整定额与正线铺面砟定额配套使用。当站线有开通速度要求时，应按设计开通速度套用正线铺砟与轨道调整相应子目。</w:t>
      </w:r>
    </w:p>
    <w:p w:rsidR="00000000" w:rsidRDefault="009406C9">
      <w:pPr>
        <w:ind w:firstLineChars="200" w:firstLine="420"/>
      </w:pPr>
      <w:r>
        <w:t>三、本章中粒料道床定额消耗量适用于石质、级配碎石、级配砾石基床和桥梁、隧道地段，当用于土质基床地段时，考虑粒料的压实陷入基床的因素，定额人工、材料、机械消耗量应乘以</w:t>
      </w:r>
      <w:r>
        <w:t>1.05</w:t>
      </w:r>
      <w:r>
        <w:t>的系数。</w:t>
      </w:r>
    </w:p>
    <w:p w:rsidR="00000000" w:rsidRDefault="009406C9">
      <w:pPr>
        <w:ind w:firstLineChars="200" w:firstLine="420"/>
      </w:pPr>
      <w:r>
        <w:t>四、本册定额道砟按一级道砟编制，如设计采用特</w:t>
      </w:r>
      <w:r>
        <w:t>级道砟或二级道砟，可对定额中的道砟进行抽换。</w:t>
      </w:r>
    </w:p>
    <w:p w:rsidR="00000000" w:rsidRDefault="009406C9">
      <w:pPr>
        <w:ind w:firstLineChars="200" w:firstLine="420"/>
      </w:pPr>
      <w:r>
        <w:t>五、对于开通速度</w:t>
      </w:r>
      <w:r>
        <w:t>&lt;45km/h</w:t>
      </w:r>
      <w:r>
        <w:t>的正线，铺面砟宜采用站线铺面砟定额。</w:t>
      </w:r>
    </w:p>
    <w:p w:rsidR="00000000" w:rsidRDefault="009406C9">
      <w:pPr>
        <w:ind w:firstLineChars="200" w:firstLine="420"/>
      </w:pPr>
      <w:r>
        <w:t>六、正线铺面砟、站线铺面砟定额已含沉落整修内容，沉落整修定额仅供单一工程项目使用，二者不得同时使用。线路沉落整修定额中未含补砟数量，补砟数量按设计数量另计。道岔沉落整修定额已含补砟数量。</w:t>
      </w:r>
    </w:p>
    <w:p w:rsidR="00000000" w:rsidRDefault="009406C9">
      <w:pPr>
        <w:ind w:firstLineChars="200" w:firstLine="420"/>
      </w:pPr>
      <w:r>
        <w:t>七、强化基床定额，仅适用于铺设沥青道床地段的路基基床表层加固。其中过渡段定额为固结道床与碎石道床之间所设过渡段。</w:t>
      </w:r>
    </w:p>
    <w:p w:rsidR="00000000" w:rsidRDefault="009406C9">
      <w:pPr>
        <w:ind w:firstLineChars="200" w:firstLine="420"/>
      </w:pPr>
      <w:r>
        <w:t>八、工程量计算规则</w:t>
      </w:r>
    </w:p>
    <w:p w:rsidR="00000000" w:rsidRDefault="009406C9">
      <w:pPr>
        <w:ind w:firstLineChars="200" w:firstLine="420"/>
      </w:pPr>
      <w:r>
        <w:t>1.</w:t>
      </w:r>
      <w:r>
        <w:t>铺粒料道床底砟、线间石砟应按设计断面乘以设计长度以</w:t>
      </w:r>
      <w:r>
        <w:t>1000m</w:t>
      </w:r>
      <w:r>
        <w:rPr>
          <w:szCs w:val="21"/>
          <w:vertAlign w:val="superscript"/>
        </w:rPr>
        <w:t>3</w:t>
      </w:r>
      <w:r>
        <w:t>为单位计算</w:t>
      </w:r>
      <w:r>
        <w:t>。</w:t>
      </w:r>
    </w:p>
    <w:p w:rsidR="00000000" w:rsidRDefault="009406C9">
      <w:pPr>
        <w:ind w:firstLineChars="200" w:firstLine="420"/>
      </w:pPr>
      <w:r>
        <w:t>2.</w:t>
      </w:r>
      <w:r>
        <w:t>铺粒料道床面砟应按设计断面乘以设计长度，并扣除轨枕所占道床体积以</w:t>
      </w:r>
      <w:r>
        <w:t>1000m</w:t>
      </w:r>
      <w:r>
        <w:rPr>
          <w:szCs w:val="21"/>
          <w:vertAlign w:val="superscript"/>
        </w:rPr>
        <w:t>3</w:t>
      </w:r>
      <w:r>
        <w:t>为单位计算。</w:t>
      </w:r>
    </w:p>
    <w:p w:rsidR="00000000" w:rsidRDefault="009406C9">
      <w:pPr>
        <w:pStyle w:val="3"/>
        <w:jc w:val="center"/>
        <w:rPr>
          <w:sz w:val="24"/>
          <w:szCs w:val="24"/>
        </w:rPr>
      </w:pPr>
      <w:bookmarkStart w:id="25" w:name="_Toc286781740"/>
      <w:r>
        <w:rPr>
          <w:sz w:val="24"/>
          <w:szCs w:val="24"/>
        </w:rPr>
        <w:t>第四章</w:t>
      </w:r>
      <w:r>
        <w:rPr>
          <w:sz w:val="24"/>
          <w:szCs w:val="24"/>
        </w:rPr>
        <w:t xml:space="preserve">  </w:t>
      </w:r>
      <w:r>
        <w:rPr>
          <w:sz w:val="24"/>
          <w:szCs w:val="24"/>
        </w:rPr>
        <w:t>轨道加强设备及护轮轨</w:t>
      </w:r>
      <w:bookmarkEnd w:id="25"/>
    </w:p>
    <w:p w:rsidR="00000000" w:rsidRDefault="009406C9">
      <w:pPr>
        <w:ind w:firstLineChars="200" w:firstLine="420"/>
      </w:pPr>
      <w:r>
        <w:t>一、本章包括安装轨道加强设备、安装钢轨伸缩调节器、非桥梁地段铺设护轮轨共三节</w:t>
      </w:r>
      <w:r>
        <w:t>43</w:t>
      </w:r>
      <w:r>
        <w:t>个子目。</w:t>
      </w:r>
    </w:p>
    <w:p w:rsidR="00000000" w:rsidRDefault="009406C9">
      <w:pPr>
        <w:ind w:firstLineChars="200" w:firstLine="420"/>
      </w:pPr>
      <w:r>
        <w:t>二、铺设护轮轨定额，系按双侧编制，单侧时可折半使用。</w:t>
      </w:r>
    </w:p>
    <w:p w:rsidR="00000000" w:rsidRDefault="009406C9">
      <w:pPr>
        <w:ind w:firstLineChars="200" w:firstLine="420"/>
      </w:pPr>
      <w:r>
        <w:t>三、工程量计算规则</w:t>
      </w:r>
    </w:p>
    <w:p w:rsidR="00000000" w:rsidRDefault="009406C9">
      <w:pPr>
        <w:ind w:firstLineChars="200" w:firstLine="420"/>
      </w:pPr>
      <w:r>
        <w:t>1.</w:t>
      </w:r>
      <w:r>
        <w:t>安装轨距杆按直径、设计数量以</w:t>
      </w:r>
      <w:r>
        <w:t>100</w:t>
      </w:r>
      <w:r>
        <w:t>根为单位计算。</w:t>
      </w:r>
    </w:p>
    <w:p w:rsidR="00000000" w:rsidRDefault="009406C9">
      <w:pPr>
        <w:ind w:firstLineChars="200" w:firstLine="420"/>
      </w:pPr>
      <w:r>
        <w:t>2.</w:t>
      </w:r>
      <w:r>
        <w:t>安装轨撑垫板、防爬器按轨型设计数量以</w:t>
      </w:r>
      <w:r>
        <w:t>1000</w:t>
      </w:r>
      <w:r>
        <w:t>个为单位计算。</w:t>
      </w:r>
    </w:p>
    <w:p w:rsidR="00000000" w:rsidRDefault="009406C9">
      <w:pPr>
        <w:ind w:firstLineChars="200" w:firstLine="420"/>
      </w:pPr>
      <w:r>
        <w:t>3.</w:t>
      </w:r>
      <w:r>
        <w:t>安装防爬支撑分木枕、混凝土枕按设计数量以</w:t>
      </w:r>
      <w:r>
        <w:t>1000</w:t>
      </w:r>
      <w:r>
        <w:t>个为单位计算。</w:t>
      </w:r>
    </w:p>
    <w:p w:rsidR="00000000" w:rsidRDefault="009406C9">
      <w:pPr>
        <w:ind w:firstLineChars="200" w:firstLine="420"/>
      </w:pPr>
      <w:r>
        <w:t>4.</w:t>
      </w:r>
      <w:r>
        <w:t>安装钢轨伸缩调节器分桥面、桥</w:t>
      </w:r>
      <w:r>
        <w:t>头引线以对为单位计算。</w:t>
      </w:r>
    </w:p>
    <w:p w:rsidR="00000000" w:rsidRDefault="009406C9">
      <w:pPr>
        <w:ind w:firstLineChars="200" w:firstLine="420"/>
      </w:pPr>
      <w:r>
        <w:t>5.</w:t>
      </w:r>
      <w:r>
        <w:t>安装护轮轨工程量，按设计长度以</w:t>
      </w:r>
      <w:r>
        <w:t>100</w:t>
      </w:r>
      <w:r>
        <w:t>双侧米计算。</w:t>
      </w:r>
    </w:p>
    <w:p w:rsidR="00000000" w:rsidRDefault="009406C9">
      <w:pPr>
        <w:pStyle w:val="3"/>
        <w:jc w:val="center"/>
        <w:rPr>
          <w:sz w:val="24"/>
          <w:szCs w:val="24"/>
        </w:rPr>
      </w:pPr>
      <w:bookmarkStart w:id="26" w:name="_Toc286781741"/>
      <w:r>
        <w:rPr>
          <w:sz w:val="24"/>
          <w:szCs w:val="24"/>
        </w:rPr>
        <w:t>第五章</w:t>
      </w:r>
      <w:r>
        <w:rPr>
          <w:sz w:val="24"/>
          <w:szCs w:val="24"/>
        </w:rPr>
        <w:t xml:space="preserve">  </w:t>
      </w:r>
      <w:r>
        <w:rPr>
          <w:sz w:val="24"/>
          <w:szCs w:val="24"/>
        </w:rPr>
        <w:t>线路有关工程</w:t>
      </w:r>
      <w:bookmarkEnd w:id="26"/>
    </w:p>
    <w:p w:rsidR="00000000" w:rsidRDefault="009406C9">
      <w:pPr>
        <w:ind w:firstLineChars="200" w:firstLine="420"/>
      </w:pPr>
      <w:r>
        <w:t>一、本章包括线路防护栅栏、平交道口、车档及挡车器、线路及线号标志、轨道常备材料共五节</w:t>
      </w:r>
      <w:r>
        <w:t>175</w:t>
      </w:r>
      <w:r>
        <w:t>个子目。</w:t>
      </w:r>
    </w:p>
    <w:p w:rsidR="00000000" w:rsidRDefault="009406C9">
      <w:pPr>
        <w:ind w:firstLineChars="200" w:firstLine="420"/>
      </w:pPr>
      <w:r>
        <w:lastRenderedPageBreak/>
        <w:t>二、单线道口，采用混凝土、钢筋、道口卧轨定额子目组合使用；股道间道口，采用钢筋混凝土及道口栏目定额子目组合使用。</w:t>
      </w:r>
    </w:p>
    <w:p w:rsidR="00000000" w:rsidRDefault="009406C9">
      <w:pPr>
        <w:ind w:firstLineChars="200" w:firstLine="420"/>
      </w:pPr>
      <w:r>
        <w:t>三、本章线路及信号标志多数采用反光标志编制，实际使用时如采用非反光标志，可将定额中相应反光材料删除使用。</w:t>
      </w:r>
    </w:p>
    <w:p w:rsidR="00000000" w:rsidRDefault="009406C9">
      <w:pPr>
        <w:ind w:firstLine="435"/>
      </w:pPr>
      <w:r>
        <w:t>四、线路标志中线路基桩无冻害时基础深为</w:t>
      </w:r>
      <w:r>
        <w:t>0.7m</w:t>
      </w:r>
      <w:r>
        <w:t>，如遇到冻害地段，应根据冻土层深度另外套用基</w:t>
      </w:r>
      <w:r>
        <w:t>础深增量定额。</w:t>
      </w:r>
    </w:p>
    <w:p w:rsidR="00000000" w:rsidRDefault="009406C9">
      <w:pPr>
        <w:ind w:firstLine="435"/>
      </w:pPr>
      <w:r>
        <w:t>五、备料定额中轨料为验收后运营部门所使用。</w:t>
      </w:r>
    </w:p>
    <w:p w:rsidR="00000000" w:rsidRDefault="009406C9">
      <w:pPr>
        <w:ind w:firstLine="435"/>
      </w:pPr>
      <w:r>
        <w:t>六、本章中道岔备料定额消耗量适用于备整组道岔，当所备材料为道岔基本轨、辙叉和尖轨（含配套扣配件）时，定额中道岔材料消耗量应乘以</w:t>
      </w:r>
      <w:r>
        <w:t>0.85</w:t>
      </w:r>
      <w:r>
        <w:t>系数。</w:t>
      </w:r>
    </w:p>
    <w:p w:rsidR="00000000" w:rsidRDefault="009406C9">
      <w:pPr>
        <w:ind w:firstLine="435"/>
      </w:pPr>
      <w:r>
        <w:t>七、工程量计算规则</w:t>
      </w:r>
    </w:p>
    <w:p w:rsidR="00000000" w:rsidRDefault="009406C9">
      <w:pPr>
        <w:ind w:firstLine="435"/>
      </w:pPr>
      <w:r>
        <w:t>1.</w:t>
      </w:r>
      <w:r>
        <w:t>线路及信号标志按设计数量以</w:t>
      </w:r>
      <w:r>
        <w:t>100</w:t>
      </w:r>
      <w:r>
        <w:t>个为单位计算。</w:t>
      </w:r>
    </w:p>
    <w:p w:rsidR="00000000" w:rsidRDefault="009406C9">
      <w:pPr>
        <w:ind w:firstLine="435"/>
      </w:pPr>
      <w:r>
        <w:t>2.</w:t>
      </w:r>
      <w:r>
        <w:t>车挡、挡车器按设计数量以处为单位计算。</w:t>
      </w:r>
    </w:p>
    <w:p w:rsidR="00000000" w:rsidRDefault="009406C9">
      <w:pPr>
        <w:ind w:firstLine="435"/>
      </w:pPr>
      <w:r>
        <w:t>3.</w:t>
      </w:r>
      <w:r>
        <w:t>平交道口</w:t>
      </w:r>
    </w:p>
    <w:p w:rsidR="00000000" w:rsidRDefault="009406C9">
      <w:pPr>
        <w:ind w:firstLine="435"/>
      </w:pPr>
      <w:r>
        <w:t>（</w:t>
      </w:r>
      <w:r>
        <w:t>1</w:t>
      </w:r>
      <w:r>
        <w:t>）单线道口面板混凝土按设计数量以</w:t>
      </w:r>
      <w:r>
        <w:t>10m</w:t>
      </w:r>
      <w:r>
        <w:rPr>
          <w:vertAlign w:val="superscript"/>
        </w:rPr>
        <w:t>3</w:t>
      </w:r>
      <w:r>
        <w:t>为单位计算。</w:t>
      </w:r>
    </w:p>
    <w:p w:rsidR="00000000" w:rsidRDefault="009406C9">
      <w:pPr>
        <w:ind w:firstLine="435"/>
      </w:pPr>
      <w:r>
        <w:t>（</w:t>
      </w:r>
      <w:r>
        <w:t>2</w:t>
      </w:r>
      <w:r>
        <w:t>）单线道口面板钢筋按设计数量以</w:t>
      </w:r>
      <w:r>
        <w:t>t</w:t>
      </w:r>
      <w:r>
        <w:t>为单位计算。</w:t>
      </w:r>
    </w:p>
    <w:p w:rsidR="00000000" w:rsidRDefault="009406C9">
      <w:pPr>
        <w:ind w:firstLine="435"/>
      </w:pPr>
      <w:r>
        <w:t>（</w:t>
      </w:r>
      <w:r>
        <w:t>3</w:t>
      </w:r>
      <w:r>
        <w:t>）单线道口面板道口卧轨按道口通行宽度以</w:t>
      </w:r>
      <w:r>
        <w:t>10m</w:t>
      </w:r>
      <w:r>
        <w:t>宽为单位计算。</w:t>
      </w:r>
    </w:p>
    <w:p w:rsidR="00000000" w:rsidRDefault="009406C9">
      <w:pPr>
        <w:ind w:firstLine="435"/>
      </w:pPr>
      <w:r>
        <w:t>（</w:t>
      </w:r>
      <w:r>
        <w:t>4</w:t>
      </w:r>
      <w:r>
        <w:t>）股</w:t>
      </w:r>
      <w:r>
        <w:t>道间道口钢筋混凝土按设计数量以</w:t>
      </w:r>
      <w:r>
        <w:t>10m</w:t>
      </w:r>
      <w:r>
        <w:rPr>
          <w:vertAlign w:val="superscript"/>
        </w:rPr>
        <w:t>3</w:t>
      </w:r>
      <w:r>
        <w:t>为单位计算。</w:t>
      </w:r>
    </w:p>
    <w:p w:rsidR="00000000" w:rsidRDefault="009406C9">
      <w:pPr>
        <w:ind w:firstLine="435"/>
      </w:pPr>
      <w:r>
        <w:t>（</w:t>
      </w:r>
      <w:r>
        <w:t>5</w:t>
      </w:r>
      <w:r>
        <w:t>）股道间道口道口栏木按线路间道口面积</w:t>
      </w:r>
      <w:r>
        <w:t>10m</w:t>
      </w:r>
      <w:r>
        <w:rPr>
          <w:vertAlign w:val="superscript"/>
        </w:rPr>
        <w:t>2</w:t>
      </w:r>
      <w:r>
        <w:t>为单</w:t>
      </w:r>
      <w:bookmarkStart w:id="27" w:name="_GoBack"/>
      <w:bookmarkEnd w:id="27"/>
      <w:r>
        <w:t>位计算。道口面积计算公式为：道口面积</w:t>
      </w:r>
      <w:r>
        <w:t>=</w:t>
      </w:r>
      <w:r>
        <w:t>道口宽度（道口铺面宽）</w:t>
      </w:r>
      <w:r>
        <w:t>×</w:t>
      </w:r>
      <w:r>
        <w:t>道口长度（相邻两股道枕木头之间距离）。</w:t>
      </w:r>
    </w:p>
    <w:p w:rsidR="00000000" w:rsidRDefault="009406C9">
      <w:pPr>
        <w:ind w:firstLine="435"/>
      </w:pPr>
      <w:r>
        <w:t>4.</w:t>
      </w:r>
      <w:r>
        <w:t>轨道常备材料中铺轨备料按铺轨设计数量以</w:t>
      </w:r>
      <w:r>
        <w:t>100km</w:t>
      </w:r>
      <w:r>
        <w:t>为单位计算。</w:t>
      </w:r>
    </w:p>
    <w:p w:rsidR="00000000" w:rsidRDefault="009406C9">
      <w:pPr>
        <w:ind w:firstLine="435"/>
      </w:pPr>
      <w:r>
        <w:t>5.</w:t>
      </w:r>
      <w:r>
        <w:t>轨道常备材料中铺道岔备料按设计或有关规定计算出的实际备料数量以组为单位计算。</w:t>
      </w:r>
    </w:p>
    <w:p w:rsidR="00000000" w:rsidRDefault="009406C9">
      <w:pPr>
        <w:pStyle w:val="3"/>
        <w:jc w:val="center"/>
        <w:rPr>
          <w:sz w:val="24"/>
          <w:szCs w:val="24"/>
        </w:rPr>
      </w:pPr>
      <w:bookmarkStart w:id="28" w:name="_Toc286781742"/>
      <w:r>
        <w:rPr>
          <w:sz w:val="24"/>
          <w:szCs w:val="24"/>
        </w:rPr>
        <w:t>第六章</w:t>
      </w:r>
      <w:r>
        <w:rPr>
          <w:sz w:val="24"/>
          <w:szCs w:val="24"/>
        </w:rPr>
        <w:t xml:space="preserve"> </w:t>
      </w:r>
      <w:r>
        <w:rPr>
          <w:sz w:val="24"/>
          <w:szCs w:val="24"/>
        </w:rPr>
        <w:t>其他工程</w:t>
      </w:r>
      <w:bookmarkEnd w:id="28"/>
    </w:p>
    <w:p w:rsidR="00000000" w:rsidRDefault="009406C9">
      <w:pPr>
        <w:ind w:firstLine="435"/>
      </w:pPr>
      <w:r>
        <w:t>一、本章包括拆除工程、起落线路及道岔、拨移线路及道岔、更换钢轨道岔抽换轨枕及清筛道床共四节</w:t>
      </w:r>
      <w:r>
        <w:t>109</w:t>
      </w:r>
      <w:r>
        <w:t>个子目。</w:t>
      </w:r>
    </w:p>
    <w:p w:rsidR="00000000" w:rsidRDefault="009406C9">
      <w:pPr>
        <w:ind w:firstLine="435"/>
      </w:pPr>
      <w:r>
        <w:t>二、起、落、拨、移线路、道岔定额、</w:t>
      </w:r>
      <w:r>
        <w:t>清筛道床定额和线路沉落整修定额均未含补充料，实际发生时可按设计确定的数量另计。</w:t>
      </w:r>
    </w:p>
    <w:p w:rsidR="00000000" w:rsidRDefault="009406C9">
      <w:pPr>
        <w:ind w:firstLine="435"/>
      </w:pPr>
      <w:r>
        <w:t>三、抽换轨枕定额未含扣配件材料，使用时应按设计确定的旧料利用率另计补充材料的费用。</w:t>
      </w:r>
    </w:p>
    <w:p w:rsidR="00000000" w:rsidRDefault="009406C9">
      <w:pPr>
        <w:ind w:firstLine="435"/>
      </w:pPr>
      <w:r>
        <w:t>四、道岔纵移横移定额根据移动方向及距离结合增项定额使用，该定额适用于既有线改造工程。该定额未含补充料，实际发生时可按设计确定的数量另计。如该定额用于必须封锁线路作业工程，定额中人工、机械消耗量乘以</w:t>
      </w:r>
      <w:r>
        <w:t>1.2</w:t>
      </w:r>
      <w:r>
        <w:t>的系数。</w:t>
      </w:r>
    </w:p>
    <w:p w:rsidR="00000000" w:rsidRDefault="009406C9">
      <w:pPr>
        <w:ind w:firstLine="435"/>
      </w:pPr>
      <w:r>
        <w:t>五、工程量计算规则</w:t>
      </w:r>
    </w:p>
    <w:p w:rsidR="00000000" w:rsidRDefault="009406C9">
      <w:pPr>
        <w:ind w:firstLine="435"/>
      </w:pPr>
      <w:r>
        <w:t>1.</w:t>
      </w:r>
      <w:r>
        <w:t>拆除线路按设计数量以</w:t>
      </w:r>
      <w:r>
        <w:t>km</w:t>
      </w:r>
      <w:r>
        <w:t>为单位计算。</w:t>
      </w:r>
    </w:p>
    <w:p w:rsidR="00000000" w:rsidRDefault="009406C9">
      <w:pPr>
        <w:ind w:firstLine="435"/>
      </w:pPr>
      <w:r>
        <w:t>2.</w:t>
      </w:r>
      <w:r>
        <w:t>拆除道岔按设计数量以组为单位计算。</w:t>
      </w:r>
    </w:p>
    <w:p w:rsidR="00000000" w:rsidRDefault="009406C9">
      <w:pPr>
        <w:ind w:firstLine="435"/>
      </w:pPr>
      <w:r>
        <w:t>3.</w:t>
      </w:r>
      <w:r>
        <w:t>拆除防爬器按设计数量以</w:t>
      </w:r>
      <w:r>
        <w:t>1000</w:t>
      </w:r>
      <w:r>
        <w:t>个为单位计算。</w:t>
      </w:r>
    </w:p>
    <w:p w:rsidR="00000000" w:rsidRDefault="009406C9">
      <w:pPr>
        <w:ind w:firstLine="435"/>
      </w:pPr>
      <w:r>
        <w:t>4.</w:t>
      </w:r>
      <w:r>
        <w:t>拆除轨距杆按设计数量以</w:t>
      </w:r>
      <w:r>
        <w:t>1000</w:t>
      </w:r>
      <w:r>
        <w:t>根为单位计算。</w:t>
      </w:r>
    </w:p>
    <w:p w:rsidR="00000000" w:rsidRDefault="009406C9">
      <w:pPr>
        <w:ind w:firstLine="435"/>
      </w:pPr>
      <w:r>
        <w:t>5.</w:t>
      </w:r>
      <w:r>
        <w:t>拆除道岔转辙器按设计数量以</w:t>
      </w:r>
      <w:r>
        <w:t>10</w:t>
      </w:r>
      <w:r>
        <w:t>组为单位计算。</w:t>
      </w:r>
    </w:p>
    <w:p w:rsidR="00000000" w:rsidRDefault="009406C9">
      <w:pPr>
        <w:ind w:firstLine="435"/>
      </w:pPr>
      <w:r>
        <w:t>6.</w:t>
      </w:r>
      <w:r>
        <w:t>拆除道口分单线、双线按设计数量以</w:t>
      </w:r>
      <w:r>
        <w:t>10m</w:t>
      </w:r>
      <w:r>
        <w:t>宽为单位计算。</w:t>
      </w:r>
    </w:p>
    <w:p w:rsidR="00000000" w:rsidRDefault="009406C9">
      <w:pPr>
        <w:ind w:firstLine="435"/>
      </w:pPr>
      <w:r>
        <w:t>7.</w:t>
      </w:r>
      <w:r>
        <w:t>拆除车档按设计数量以处为单位计算。</w:t>
      </w:r>
    </w:p>
    <w:p w:rsidR="00000000" w:rsidRDefault="009406C9">
      <w:pPr>
        <w:ind w:firstLine="435"/>
      </w:pPr>
      <w:r>
        <w:t>8.</w:t>
      </w:r>
      <w:r>
        <w:t>拆除护轮轨按设计数量以</w:t>
      </w:r>
      <w:r>
        <w:t>100</w:t>
      </w:r>
      <w:r>
        <w:t>双侧米为单位计算。</w:t>
      </w:r>
    </w:p>
    <w:p w:rsidR="00000000" w:rsidRDefault="009406C9">
      <w:pPr>
        <w:ind w:firstLine="435"/>
      </w:pPr>
      <w:r>
        <w:t>9.</w:t>
      </w:r>
      <w:r>
        <w:t>钢轨钻孔按设计数量以</w:t>
      </w:r>
      <w:r>
        <w:t>100</w:t>
      </w:r>
      <w:r>
        <w:t>孔为单位计算。</w:t>
      </w:r>
    </w:p>
    <w:p w:rsidR="00000000" w:rsidRDefault="009406C9">
      <w:pPr>
        <w:ind w:firstLine="435"/>
      </w:pPr>
      <w:r>
        <w:t>10.</w:t>
      </w:r>
      <w:r>
        <w:t>锯钢轨按设计数量以</w:t>
      </w:r>
      <w:r>
        <w:t>10</w:t>
      </w:r>
      <w:r>
        <w:t>个锯口为单位计算。</w:t>
      </w:r>
    </w:p>
    <w:p w:rsidR="00000000" w:rsidRDefault="009406C9">
      <w:pPr>
        <w:ind w:firstLine="435"/>
      </w:pPr>
      <w:r>
        <w:t>11.</w:t>
      </w:r>
      <w:r>
        <w:t>线路起落道按起落道高度及设计数量以</w:t>
      </w:r>
      <w:r>
        <w:t>km</w:t>
      </w:r>
      <w:r>
        <w:t>为单位计算。</w:t>
      </w:r>
    </w:p>
    <w:p w:rsidR="00000000" w:rsidRDefault="009406C9">
      <w:pPr>
        <w:ind w:firstLine="435"/>
      </w:pPr>
      <w:r>
        <w:t>12.</w:t>
      </w:r>
      <w:r>
        <w:t>道岔起落道按起落道高度及设计数量以组为单位计算。</w:t>
      </w:r>
    </w:p>
    <w:p w:rsidR="00000000" w:rsidRDefault="009406C9">
      <w:pPr>
        <w:ind w:firstLine="435"/>
      </w:pPr>
      <w:r>
        <w:t>13.</w:t>
      </w:r>
      <w:r>
        <w:t>拨移线路按设计数量以</w:t>
      </w:r>
      <w:r>
        <w:t>km</w:t>
      </w:r>
      <w:r>
        <w:t>为单位计</w:t>
      </w:r>
      <w:r>
        <w:t>算。</w:t>
      </w:r>
    </w:p>
    <w:p w:rsidR="00000000" w:rsidRDefault="009406C9">
      <w:pPr>
        <w:ind w:firstLine="435"/>
      </w:pPr>
      <w:r>
        <w:lastRenderedPageBreak/>
        <w:t>14.</w:t>
      </w:r>
      <w:r>
        <w:t>拨移道岔按设计数量以组为单位计算。</w:t>
      </w:r>
    </w:p>
    <w:p w:rsidR="00000000" w:rsidRDefault="009406C9">
      <w:pPr>
        <w:ind w:firstLine="435"/>
      </w:pPr>
      <w:r>
        <w:t>15.</w:t>
      </w:r>
      <w:r>
        <w:t>更换钢轨分钢轨类型及轨枕类型按设计数量以</w:t>
      </w:r>
      <w:r>
        <w:t>km</w:t>
      </w:r>
      <w:r>
        <w:t>为单位计算。</w:t>
      </w:r>
    </w:p>
    <w:p w:rsidR="00000000" w:rsidRDefault="009406C9">
      <w:pPr>
        <w:ind w:firstLine="435"/>
      </w:pPr>
      <w:r>
        <w:t>16.</w:t>
      </w:r>
      <w:r>
        <w:t>道岔替换线路按道岔类型及设计数量以组为单位计算。</w:t>
      </w:r>
    </w:p>
    <w:p w:rsidR="00000000" w:rsidRDefault="009406C9">
      <w:pPr>
        <w:ind w:firstLine="435"/>
      </w:pPr>
      <w:r>
        <w:t>17.</w:t>
      </w:r>
      <w:r>
        <w:t>抽换轨枕按轨枕类型及设计数量以</w:t>
      </w:r>
      <w:r>
        <w:t>100</w:t>
      </w:r>
      <w:r>
        <w:t>根为单位计算。</w:t>
      </w:r>
    </w:p>
    <w:p w:rsidR="00000000" w:rsidRDefault="009406C9">
      <w:pPr>
        <w:ind w:firstLine="435"/>
      </w:pPr>
      <w:r>
        <w:t>18.</w:t>
      </w:r>
      <w:r>
        <w:t>清筛道床按设计数量以</w:t>
      </w:r>
      <w:r>
        <w:t>1000m</w:t>
      </w:r>
      <w:r>
        <w:rPr>
          <w:vertAlign w:val="superscript"/>
        </w:rPr>
        <w:t>3</w:t>
      </w:r>
      <w:r>
        <w:t>为单位计算。</w:t>
      </w:r>
    </w:p>
    <w:p w:rsidR="00000000" w:rsidRDefault="009406C9">
      <w:pPr>
        <w:ind w:firstLine="435"/>
      </w:pPr>
      <w:r>
        <w:t>19.</w:t>
      </w:r>
      <w:r>
        <w:t>道岔纵、横移按设计平移距离以组计算。</w:t>
      </w:r>
    </w:p>
    <w:p w:rsidR="00000000" w:rsidRDefault="009406C9">
      <w:pPr>
        <w:pStyle w:val="3"/>
        <w:jc w:val="center"/>
        <w:rPr>
          <w:sz w:val="24"/>
          <w:szCs w:val="24"/>
        </w:rPr>
      </w:pPr>
      <w:bookmarkStart w:id="29" w:name="_Toc286781743"/>
      <w:r>
        <w:rPr>
          <w:sz w:val="24"/>
          <w:szCs w:val="24"/>
        </w:rPr>
        <w:t>第七章</w:t>
      </w:r>
      <w:r>
        <w:rPr>
          <w:sz w:val="24"/>
          <w:szCs w:val="24"/>
        </w:rPr>
        <w:t xml:space="preserve">   </w:t>
      </w:r>
      <w:r>
        <w:rPr>
          <w:sz w:val="24"/>
          <w:szCs w:val="24"/>
        </w:rPr>
        <w:t>封锁线路作业工程</w:t>
      </w:r>
      <w:bookmarkEnd w:id="29"/>
    </w:p>
    <w:p w:rsidR="00000000" w:rsidRDefault="009406C9">
      <w:pPr>
        <w:ind w:firstLine="435"/>
      </w:pPr>
      <w:r>
        <w:t>一、本章包括大型机械清筛道床、拨接线路、换铺法铺设长钢轨、人力更换提速道岔、应力放散及锁定共五节</w:t>
      </w:r>
      <w:r>
        <w:t>25</w:t>
      </w:r>
      <w:r>
        <w:t>个子目。</w:t>
      </w:r>
    </w:p>
    <w:p w:rsidR="00000000" w:rsidRDefault="009406C9">
      <w:pPr>
        <w:ind w:firstLine="435"/>
      </w:pPr>
      <w:r>
        <w:t>二、本章定额仅适用于营业线，其中清筛道床未含需补充</w:t>
      </w:r>
      <w:r>
        <w:t>的道砟，换铺长钢轨未含长钢轨、需更换的扣配件，仅含扣配件的操作损耗，更换提速道岔定额未含道岔及岔枕，以上材料按设计确定的材料类型和数量另计。</w:t>
      </w:r>
    </w:p>
    <w:p w:rsidR="00000000" w:rsidRDefault="009406C9">
      <w:pPr>
        <w:ind w:firstLine="435"/>
      </w:pPr>
      <w:r>
        <w:t>三、大型机械清筛道床定额，如在无缝线路地段施工时，应与应力放散、锁定子目配套使用。当用于电气化营业线铁路时，人工和机械台班消耗量乘以</w:t>
      </w:r>
      <w:r>
        <w:t>1.08</w:t>
      </w:r>
      <w:r>
        <w:t>的调整系数。其中开通速度是指铁路正常运营时线路设计速度。</w:t>
      </w:r>
    </w:p>
    <w:p w:rsidR="00000000" w:rsidRDefault="009406C9">
      <w:pPr>
        <w:ind w:firstLine="435"/>
      </w:pPr>
      <w:r>
        <w:t>四、本章拨接线路定额适用于封锁线路接轨工程，改建工程双线绕行地段施工中增加的多次接轨点拨接工程也可使用此定额。</w:t>
      </w:r>
    </w:p>
    <w:p w:rsidR="00000000" w:rsidRDefault="009406C9">
      <w:pPr>
        <w:ind w:firstLineChars="200" w:firstLine="420"/>
      </w:pPr>
      <w:r>
        <w:t>五、人力更换提速道岔定额中未包含道岔预铺平台的搭设和拆除内容</w:t>
      </w:r>
      <w:r>
        <w:t>，使用时按实际发生情况另计。</w:t>
      </w:r>
    </w:p>
    <w:p w:rsidR="00000000" w:rsidRDefault="009406C9">
      <w:pPr>
        <w:ind w:firstLineChars="200" w:firstLine="420"/>
      </w:pPr>
      <w:r>
        <w:t>六、本章中未包含的封锁线路施工定额子目，用于封锁线路施工时，其工机消耗量乘以</w:t>
      </w:r>
      <w:r>
        <w:t>1.8</w:t>
      </w:r>
      <w:r>
        <w:t>系数。</w:t>
      </w:r>
    </w:p>
    <w:p w:rsidR="00000000" w:rsidRDefault="009406C9">
      <w:pPr>
        <w:ind w:firstLineChars="200" w:firstLine="420"/>
      </w:pPr>
      <w:r>
        <w:t>七、工程量计算规则</w:t>
      </w:r>
    </w:p>
    <w:p w:rsidR="00000000" w:rsidRDefault="009406C9">
      <w:pPr>
        <w:ind w:firstLineChars="200" w:firstLine="420"/>
      </w:pPr>
      <w:r>
        <w:t>1.</w:t>
      </w:r>
      <w:r>
        <w:t>大型机械清筛道床按清筛类型、开通速度及设计数量以</w:t>
      </w:r>
      <w:r>
        <w:t>km</w:t>
      </w:r>
      <w:r>
        <w:t>为单位计算。</w:t>
      </w:r>
    </w:p>
    <w:p w:rsidR="00000000" w:rsidRDefault="009406C9">
      <w:pPr>
        <w:ind w:firstLineChars="200" w:firstLine="420"/>
      </w:pPr>
      <w:r>
        <w:t>2.</w:t>
      </w:r>
      <w:r>
        <w:t>拨接线路按设计数量以处为单位计算。</w:t>
      </w:r>
    </w:p>
    <w:p w:rsidR="00000000" w:rsidRDefault="009406C9">
      <w:pPr>
        <w:ind w:firstLineChars="200" w:firstLine="420"/>
      </w:pPr>
      <w:r>
        <w:t>3.</w:t>
      </w:r>
      <w:r>
        <w:t>换铺无缝线路按设计数量以</w:t>
      </w:r>
      <w:r>
        <w:t>km</w:t>
      </w:r>
      <w:r>
        <w:t>为单位计算。</w:t>
      </w:r>
    </w:p>
    <w:p w:rsidR="00000000" w:rsidRDefault="009406C9">
      <w:pPr>
        <w:ind w:firstLineChars="200" w:firstLine="420"/>
      </w:pPr>
      <w:r>
        <w:t>4.</w:t>
      </w:r>
      <w:r>
        <w:t>人力更换提速道岔按道岔类型及设计数量以组为单位计算。</w:t>
      </w:r>
    </w:p>
    <w:p w:rsidR="00000000" w:rsidRDefault="009406C9">
      <w:pPr>
        <w:ind w:firstLineChars="200" w:firstLine="420"/>
      </w:pPr>
      <w:r>
        <w:t>5.</w:t>
      </w:r>
      <w:r>
        <w:t>应力放散及锁定定额，按放散锁定次数和长度，以</w:t>
      </w:r>
      <w:r>
        <w:rPr>
          <w:rFonts w:hint="eastAsia"/>
        </w:rPr>
        <w:t>“</w:t>
      </w:r>
      <w:r>
        <w:t>Km</w:t>
      </w:r>
      <w:r>
        <w:rPr>
          <w:rFonts w:hint="eastAsia"/>
        </w:rPr>
        <w:t>”</w:t>
      </w:r>
      <w:r>
        <w:t>和</w:t>
      </w:r>
      <w:r>
        <w:rPr>
          <w:rFonts w:hint="eastAsia"/>
        </w:rPr>
        <w:t>“</w:t>
      </w:r>
      <w:r>
        <w:t>组</w:t>
      </w:r>
      <w:r>
        <w:t>•</w:t>
      </w:r>
      <w:r>
        <w:t>次</w:t>
      </w:r>
      <w:r>
        <w:rPr>
          <w:rFonts w:hint="eastAsia"/>
        </w:rPr>
        <w:t>”</w:t>
      </w:r>
      <w:r>
        <w:t>为单位计算。</w:t>
      </w:r>
    </w:p>
    <w:p w:rsidR="00000000" w:rsidRDefault="009406C9">
      <w:pPr>
        <w:jc w:val="center"/>
        <w:rPr>
          <w:sz w:val="28"/>
          <w:szCs w:val="28"/>
        </w:rPr>
      </w:pPr>
      <w:r>
        <w:rPr>
          <w:sz w:val="28"/>
          <w:szCs w:val="28"/>
        </w:rPr>
        <w:t>第三部分</w:t>
      </w:r>
      <w:r>
        <w:rPr>
          <w:sz w:val="28"/>
          <w:szCs w:val="28"/>
        </w:rPr>
        <w:t xml:space="preserve"> </w:t>
      </w:r>
      <w:r>
        <w:rPr>
          <w:sz w:val="28"/>
          <w:szCs w:val="28"/>
        </w:rPr>
        <w:t>本定额基价中采用的人工、材料、机械台班单价标准</w:t>
      </w:r>
    </w:p>
    <w:p w:rsidR="00000000" w:rsidRDefault="009406C9">
      <w:pPr>
        <w:ind w:firstLineChars="200" w:firstLine="480"/>
      </w:pPr>
      <w:r>
        <w:rPr>
          <w:sz w:val="24"/>
        </w:rPr>
        <w:t>一、</w:t>
      </w:r>
      <w:r>
        <w:t>人工费：执行部</w:t>
      </w:r>
      <w:r>
        <w:t>《铁路基本建设工程设计概（预）算编制办法》（铁建设</w:t>
      </w:r>
      <w:r>
        <w:t>[2006]113</w:t>
      </w:r>
      <w:r>
        <w:t>号，以下简称</w:t>
      </w:r>
      <w:r>
        <w:t>113</w:t>
      </w:r>
      <w:r>
        <w:t>号）综合工费标准，</w:t>
      </w:r>
      <w:r>
        <w:t>24.00</w:t>
      </w:r>
      <w:r>
        <w:t>元</w:t>
      </w:r>
      <w:r>
        <w:t>/</w:t>
      </w:r>
      <w:r>
        <w:t>工日。</w:t>
      </w:r>
    </w:p>
    <w:p w:rsidR="00000000" w:rsidRDefault="009406C9">
      <w:pPr>
        <w:ind w:firstLineChars="200" w:firstLine="420"/>
      </w:pPr>
      <w:r>
        <w:t>二、材料费：执行部《铁路工程建设材料基期价格（</w:t>
      </w:r>
      <w:r>
        <w:t>2005</w:t>
      </w:r>
      <w:r>
        <w:t>年度）》（铁建设</w:t>
      </w:r>
      <w:r>
        <w:t>[2006]129</w:t>
      </w:r>
      <w:r>
        <w:t>号）。</w:t>
      </w:r>
    </w:p>
    <w:p w:rsidR="00000000" w:rsidRDefault="009406C9">
      <w:pPr>
        <w:ind w:firstLineChars="200" w:firstLine="420"/>
      </w:pPr>
      <w:r>
        <w:t>三、机械使用费：执行部《铁路工程施工机械台班费用定额（</w:t>
      </w:r>
      <w:r>
        <w:t>2005</w:t>
      </w:r>
      <w:r>
        <w:t>年度）》（铁建设</w:t>
      </w:r>
      <w:r>
        <w:t>[2006]129</w:t>
      </w:r>
      <w:r>
        <w:t>号）。其中柴油</w:t>
      </w:r>
      <w:r>
        <w:t>3.67</w:t>
      </w:r>
      <w:r>
        <w:t>元</w:t>
      </w:r>
      <w:r>
        <w:t>/kg</w:t>
      </w:r>
      <w:r>
        <w:t>，汽油</w:t>
      </w:r>
      <w:r>
        <w:t>3.98</w:t>
      </w:r>
      <w:r>
        <w:t>元</w:t>
      </w:r>
      <w:r>
        <w:t>/kg</w:t>
      </w:r>
      <w:r>
        <w:t>。</w:t>
      </w:r>
    </w:p>
    <w:p w:rsidR="00000000" w:rsidRDefault="009406C9">
      <w:pPr>
        <w:ind w:firstLineChars="200" w:firstLine="420"/>
      </w:pPr>
      <w:r>
        <w:t>四、水电单价：执行</w:t>
      </w:r>
      <w:r>
        <w:t>113</w:t>
      </w:r>
      <w:r>
        <w:t>号文，水</w:t>
      </w:r>
      <w:r>
        <w:t>0.38</w:t>
      </w:r>
      <w:r>
        <w:t>元</w:t>
      </w:r>
      <w:r>
        <w:t>/t</w:t>
      </w:r>
      <w:r>
        <w:t>、电</w:t>
      </w:r>
      <w:r>
        <w:t>0.55</w:t>
      </w:r>
      <w:r>
        <w:t>元</w:t>
      </w:r>
      <w:r>
        <w:t>/kWh</w:t>
      </w:r>
      <w:r>
        <w:t>。</w:t>
      </w:r>
    </w:p>
    <w:p w:rsidR="00000000" w:rsidRDefault="009406C9">
      <w:pPr>
        <w:ind w:firstLineChars="200" w:firstLine="420"/>
      </w:pPr>
    </w:p>
    <w:p w:rsidR="00000000" w:rsidRDefault="009406C9">
      <w:pPr>
        <w:ind w:firstLineChars="200" w:firstLine="420"/>
      </w:pPr>
      <w:r>
        <w:br w:type="page"/>
      </w:r>
    </w:p>
    <w:p w:rsidR="00000000" w:rsidRDefault="009406C9">
      <w:pPr>
        <w:pStyle w:val="1"/>
        <w:jc w:val="center"/>
      </w:pPr>
      <w:bookmarkStart w:id="30" w:name="_Toc286781744"/>
      <w:r>
        <w:lastRenderedPageBreak/>
        <w:t>高速铁路路基桥梁隧道无砟轨道工程</w:t>
      </w:r>
      <w:bookmarkEnd w:id="30"/>
    </w:p>
    <w:p w:rsidR="00000000" w:rsidRDefault="009406C9">
      <w:pPr>
        <w:pStyle w:val="1"/>
        <w:jc w:val="center"/>
      </w:pPr>
      <w:bookmarkStart w:id="31" w:name="_Toc286781745"/>
      <w:r>
        <w:t>补充定额说明</w:t>
      </w:r>
      <w:bookmarkEnd w:id="31"/>
    </w:p>
    <w:p w:rsidR="00000000" w:rsidRDefault="009406C9">
      <w:pPr>
        <w:ind w:firstLineChars="200" w:firstLine="420"/>
      </w:pPr>
      <w:r>
        <w:t>一、本定额是</w:t>
      </w:r>
      <w:r>
        <w:t>对现行《铁路工程预算定额》</w:t>
      </w:r>
      <w:r>
        <w:t>(</w:t>
      </w:r>
      <w:r>
        <w:t>铁建设</w:t>
      </w:r>
      <w:r>
        <w:t>[2010]223</w:t>
      </w:r>
      <w:r>
        <w:t>号</w:t>
      </w:r>
      <w:r>
        <w:t>)</w:t>
      </w:r>
      <w:r>
        <w:t>的补充，与现行定额配套使用。除另有规定外，《铁路工程预算定额》</w:t>
      </w:r>
      <w:r>
        <w:t>(</w:t>
      </w:r>
      <w:r>
        <w:t>铁建设</w:t>
      </w:r>
      <w:r>
        <w:t>[2010]223</w:t>
      </w:r>
      <w:r>
        <w:t>号</w:t>
      </w:r>
      <w:r>
        <w:t>)</w:t>
      </w:r>
      <w:r>
        <w:t>的使用说明也适用本定额。</w:t>
      </w:r>
    </w:p>
    <w:p w:rsidR="00000000" w:rsidRDefault="009406C9">
      <w:pPr>
        <w:ind w:firstLineChars="200" w:firstLine="420"/>
      </w:pPr>
      <w:r>
        <w:t>二、路基、桥梁工程中混凝土浇筑子目（</w:t>
      </w:r>
      <w:r>
        <w:t>CFG</w:t>
      </w:r>
      <w:r>
        <w:t>桩除外），应与《铁路桥涵工程预算定额》（铁建设</w:t>
      </w:r>
      <w:r>
        <w:t>[2010]223</w:t>
      </w:r>
      <w:r>
        <w:t>号）中的混凝土拌制、运输子目配套使用。</w:t>
      </w:r>
    </w:p>
    <w:p w:rsidR="00000000" w:rsidRDefault="009406C9">
      <w:pPr>
        <w:ind w:firstLineChars="200" w:firstLine="420"/>
      </w:pPr>
    </w:p>
    <w:p w:rsidR="00000000" w:rsidRDefault="009406C9">
      <w:pPr>
        <w:pStyle w:val="2"/>
        <w:jc w:val="center"/>
        <w:rPr>
          <w:rFonts w:ascii="Times New Roman" w:hAnsi="Times New Roman"/>
        </w:rPr>
      </w:pPr>
      <w:bookmarkStart w:id="32" w:name="_Toc286781746"/>
      <w:r>
        <w:rPr>
          <w:rFonts w:ascii="Times New Roman" w:hAnsi="Times New Roman"/>
        </w:rPr>
        <w:t>路基工程说明</w:t>
      </w:r>
      <w:bookmarkEnd w:id="32"/>
    </w:p>
    <w:p w:rsidR="00000000" w:rsidRDefault="009406C9">
      <w:pPr>
        <w:ind w:firstLineChars="200" w:firstLine="420"/>
      </w:pPr>
      <w:r>
        <w:t>一、</w:t>
      </w:r>
      <w:r>
        <w:t>CFG</w:t>
      </w:r>
      <w:r>
        <w:t>桩桩身混合料自搅拌站至浇筑点的运输费用应采用混凝土运输子目另计。</w:t>
      </w:r>
    </w:p>
    <w:p w:rsidR="00000000" w:rsidRDefault="009406C9">
      <w:pPr>
        <w:ind w:firstLineChars="200" w:firstLine="420"/>
      </w:pPr>
      <w:r>
        <w:t>二、水泥土挤密桩定额、水泥土柱锤冲扩桩定额中材料配比系按水泥：土质量比为</w:t>
      </w:r>
      <w:r>
        <w:t>15:85</w:t>
      </w:r>
      <w:r>
        <w:t>编制。</w:t>
      </w:r>
    </w:p>
    <w:p w:rsidR="00000000" w:rsidRDefault="009406C9">
      <w:pPr>
        <w:ind w:firstLineChars="200" w:firstLine="420"/>
      </w:pPr>
      <w:r>
        <w:t>三、改良土</w:t>
      </w:r>
      <w:r>
        <w:t>拌制定额中未含填料及添加刹，其费川应根据设计要求另计。</w:t>
      </w:r>
      <w:r>
        <w:t xml:space="preserve"> </w:t>
      </w:r>
    </w:p>
    <w:p w:rsidR="00000000" w:rsidRDefault="009406C9">
      <w:pPr>
        <w:ind w:firstLineChars="200" w:firstLine="420"/>
      </w:pPr>
      <w:r>
        <w:t>四、冲击碾压定额系按</w:t>
      </w:r>
      <w:r>
        <w:t>20</w:t>
      </w:r>
      <w:r>
        <w:t>遍编制，使用时根据设计采用的处理方案，按每增减</w:t>
      </w:r>
      <w:r>
        <w:t>1</w:t>
      </w:r>
      <w:r>
        <w:t>遍子目调整。</w:t>
      </w:r>
    </w:p>
    <w:p w:rsidR="00000000" w:rsidRDefault="009406C9">
      <w:pPr>
        <w:ind w:firstLineChars="200" w:firstLine="420"/>
      </w:pPr>
      <w:r>
        <w:t>五、填料破碎定额适用于根据规定路基填料最大粒径</w:t>
      </w:r>
      <w:r>
        <w:t>≤15cm</w:t>
      </w:r>
      <w:r>
        <w:t>的填筑。</w:t>
      </w:r>
    </w:p>
    <w:p w:rsidR="00000000" w:rsidRDefault="009406C9">
      <w:pPr>
        <w:ind w:firstLineChars="200" w:firstLine="420"/>
      </w:pPr>
      <w:r>
        <w:t>六、工程量计算规则</w:t>
      </w:r>
    </w:p>
    <w:p w:rsidR="00000000" w:rsidRDefault="009406C9">
      <w:pPr>
        <w:ind w:firstLineChars="200" w:firstLine="420"/>
      </w:pPr>
      <w:r>
        <w:t>（一）各种桩基的工程量均按设计图示桩顶至桩底的长度计算。施工所需的预留等因素不得另计。</w:t>
      </w:r>
    </w:p>
    <w:p w:rsidR="00000000" w:rsidRDefault="009406C9">
      <w:pPr>
        <w:ind w:firstLineChars="200" w:firstLine="420"/>
      </w:pPr>
      <w:r>
        <w:t>（二）冲击碾压工程量按设计面积计算。</w:t>
      </w:r>
    </w:p>
    <w:p w:rsidR="00000000" w:rsidRDefault="009406C9">
      <w:pPr>
        <w:ind w:firstLineChars="200" w:firstLine="420"/>
      </w:pPr>
      <w:r>
        <w:t>（三）填料破碎工程量按设计图示路堤压实体积计算。</w:t>
      </w:r>
    </w:p>
    <w:p w:rsidR="00000000" w:rsidRDefault="009406C9">
      <w:pPr>
        <w:ind w:firstLineChars="200" w:firstLine="420"/>
      </w:pPr>
    </w:p>
    <w:p w:rsidR="00000000" w:rsidRDefault="009406C9">
      <w:pPr>
        <w:pStyle w:val="2"/>
        <w:jc w:val="center"/>
        <w:rPr>
          <w:rFonts w:ascii="Times New Roman" w:hAnsi="Times New Roman"/>
        </w:rPr>
      </w:pPr>
      <w:bookmarkStart w:id="33" w:name="_Toc286781747"/>
      <w:r>
        <w:rPr>
          <w:rFonts w:ascii="Times New Roman" w:hAnsi="Times New Roman"/>
        </w:rPr>
        <w:t>桥梁工程说明</w:t>
      </w:r>
      <w:bookmarkEnd w:id="33"/>
    </w:p>
    <w:p w:rsidR="00000000" w:rsidRDefault="009406C9">
      <w:pPr>
        <w:ind w:firstLineChars="200" w:firstLine="420"/>
      </w:pPr>
      <w:r>
        <w:t>一、混凝土定额中未含混凝土的拌制与运输，应与《铁路桥涵工程预算定额》（铁建设</w:t>
      </w:r>
      <w:r>
        <w:t>[2010]2</w:t>
      </w:r>
      <w:r>
        <w:t>23</w:t>
      </w:r>
      <w:r>
        <w:t>号）中的混凝土拌制、运输定额配套使用。</w:t>
      </w:r>
    </w:p>
    <w:p w:rsidR="00000000" w:rsidRDefault="009406C9">
      <w:pPr>
        <w:ind w:firstLineChars="200" w:firstLine="420"/>
      </w:pPr>
      <w:r>
        <w:t>二、梁体预制混凝土定额未含蒸汽养护，蒸汽养护采用《铁路桥涵工程预算定额》（铁建设</w:t>
      </w:r>
      <w:r>
        <w:t>[2010]223</w:t>
      </w:r>
      <w:r>
        <w:t>号）子目。</w:t>
      </w:r>
    </w:p>
    <w:p w:rsidR="00000000" w:rsidRDefault="009406C9">
      <w:pPr>
        <w:ind w:firstLineChars="200" w:firstLine="420"/>
      </w:pPr>
      <w:r>
        <w:t>三、梁体及桥面板钢筋定额中不含预埋钢配件，其费用应按预埋钢配件定额另计。</w:t>
      </w:r>
    </w:p>
    <w:p w:rsidR="00000000" w:rsidRDefault="009406C9">
      <w:pPr>
        <w:ind w:firstLineChars="200" w:firstLine="420"/>
      </w:pPr>
      <w:r>
        <w:t>四、移动支架安拆定额按路基上拼装和墩顶吊拼分别编制。路基上拼装适用于整座桥全部采用移动支架建造的情况。墩顶吊拼、桥下提升适用于局部梁跨采用移动支架施工，且梁段预制场设于桥下，运输适用于梁段预制场设于台后。</w:t>
      </w:r>
    </w:p>
    <w:p w:rsidR="00000000" w:rsidRDefault="009406C9">
      <w:pPr>
        <w:ind w:firstLineChars="200" w:firstLine="420"/>
      </w:pPr>
      <w:r>
        <w:t>五、</w:t>
      </w:r>
      <w:r>
        <w:t>900t</w:t>
      </w:r>
      <w:r>
        <w:t>搬梁机分为轮胎式和轮轨式两种，适用于制梁场内搬梁、装车。</w:t>
      </w:r>
      <w:r>
        <w:t>2×450</w:t>
      </w:r>
      <w:r>
        <w:t>t</w:t>
      </w:r>
      <w:r>
        <w:t>搬梁机适用于制梁边架梁和提梁桥上装车，定额中未含走行轨及地基处理费用，其费用可以根据现场情况按设计数量计列。</w:t>
      </w:r>
    </w:p>
    <w:p w:rsidR="00000000" w:rsidRDefault="009406C9">
      <w:pPr>
        <w:ind w:firstLineChars="200" w:firstLine="420"/>
      </w:pPr>
      <w:r>
        <w:t>六、支座安装定额适用于预制简支箱梁，定额中未含支座本身，其购置费用应按设计采用的品种、规格另计。</w:t>
      </w:r>
    </w:p>
    <w:p w:rsidR="00000000" w:rsidRDefault="009406C9">
      <w:pPr>
        <w:ind w:firstLineChars="200" w:firstLine="420"/>
      </w:pPr>
      <w:r>
        <w:t>七、钢</w:t>
      </w:r>
      <w:r>
        <w:t>-</w:t>
      </w:r>
      <w:r>
        <w:t>混凝土结合梁定额按路基上拼装和墩顶吊拼两种方法编制。</w:t>
      </w:r>
    </w:p>
    <w:p w:rsidR="00000000" w:rsidRDefault="009406C9">
      <w:pPr>
        <w:ind w:firstLineChars="200" w:firstLine="420"/>
      </w:pPr>
      <w:r>
        <w:t>路基上拼装配合拖拉法适用情况：</w:t>
      </w:r>
      <w:r>
        <w:fldChar w:fldCharType="begin"/>
      </w:r>
      <w:r>
        <w:instrText xml:space="preserve"> = 1 \* GB3 </w:instrText>
      </w:r>
      <w:r>
        <w:fldChar w:fldCharType="separate"/>
      </w:r>
      <w:r>
        <w:rPr>
          <w:lang w:val="en-US" w:eastAsia="zh-CN"/>
        </w:rPr>
        <w:t>①</w:t>
      </w:r>
      <w:r>
        <w:fldChar w:fldCharType="end"/>
      </w:r>
      <w:r>
        <w:t>不可封闭的跨线、跨路施工，且全桥全部为钢</w:t>
      </w:r>
      <w:r>
        <w:t>-</w:t>
      </w:r>
      <w:r>
        <w:t>混凝土结合场所架梁跨距台后路基较近。</w:t>
      </w:r>
    </w:p>
    <w:p w:rsidR="00000000" w:rsidRDefault="009406C9">
      <w:pPr>
        <w:ind w:firstLineChars="200" w:firstLine="420"/>
      </w:pPr>
      <w:r>
        <w:t>八、梁面打磨及修补定额适用于铺设</w:t>
      </w:r>
      <w:r>
        <w:t>CRTS</w:t>
      </w:r>
      <w:r>
        <w:fldChar w:fldCharType="begin"/>
      </w:r>
      <w:r>
        <w:instrText xml:space="preserve"> = 2 \* ROMAN </w:instrText>
      </w:r>
      <w:r>
        <w:fldChar w:fldCharType="separate"/>
      </w:r>
      <w:r>
        <w:rPr>
          <w:lang w:val="en-US" w:eastAsia="zh-CN"/>
        </w:rPr>
        <w:t>II</w:t>
      </w:r>
      <w:r>
        <w:fldChar w:fldCharType="end"/>
      </w:r>
      <w:r>
        <w:t>型板式无砟轨道的梁面</w:t>
      </w:r>
      <w:r>
        <w:t>。</w:t>
      </w:r>
    </w:p>
    <w:p w:rsidR="00000000" w:rsidRDefault="009406C9">
      <w:pPr>
        <w:ind w:firstLineChars="200" w:firstLine="420"/>
      </w:pPr>
      <w:r>
        <w:t>九、箱梁引下式排水管道包含箱梁本身的排水管道和经汇水管顺桥墩引下的管道。</w:t>
      </w:r>
    </w:p>
    <w:p w:rsidR="00000000" w:rsidRDefault="009406C9">
      <w:pPr>
        <w:ind w:firstLineChars="200" w:firstLine="420"/>
      </w:pPr>
      <w:r>
        <w:lastRenderedPageBreak/>
        <w:t>十、桥梁综合接地连（焊）接定额，墩、梁连接子目包含连接钢件，其余子目仅包含焊接等内容。由于接地所需新增的钢筋仍分别采用相应的基础、墩台、梁体钢筋定额。墩、梁连接指梁上接地端子与墩顶接地端子之间的钢结构导电件的制安。</w:t>
      </w:r>
    </w:p>
    <w:p w:rsidR="00000000" w:rsidRDefault="009406C9">
      <w:pPr>
        <w:ind w:firstLineChars="200" w:firstLine="420"/>
      </w:pPr>
      <w:r>
        <w:t>十一、移动模架现浇箱梁钢筋采用现浇箱梁钢筋定额。</w:t>
      </w:r>
    </w:p>
    <w:p w:rsidR="00000000" w:rsidRDefault="009406C9">
      <w:pPr>
        <w:ind w:firstLineChars="200" w:firstLine="420"/>
      </w:pPr>
      <w:r>
        <w:t>十二、工程量计算规则</w:t>
      </w:r>
    </w:p>
    <w:p w:rsidR="00000000" w:rsidRDefault="009406C9">
      <w:pPr>
        <w:ind w:firstLineChars="200" w:firstLine="420"/>
      </w:pPr>
      <w:r>
        <w:t>1.</w:t>
      </w:r>
      <w:r>
        <w:t>箱梁搬、运、架大型机械安拆调试数量按施工组织设计确定的次数计算。</w:t>
      </w:r>
    </w:p>
    <w:p w:rsidR="00000000" w:rsidRDefault="009406C9">
      <w:pPr>
        <w:ind w:firstLineChars="200" w:firstLine="420"/>
      </w:pPr>
      <w:r>
        <w:t>2.</w:t>
      </w:r>
      <w:r>
        <w:t>搬梁机场内搬梁数量，不论其搬运次数按设计预制梁孔数计算。</w:t>
      </w:r>
    </w:p>
    <w:p w:rsidR="00000000" w:rsidRDefault="009406C9">
      <w:pPr>
        <w:ind w:firstLineChars="200" w:firstLine="420"/>
      </w:pPr>
      <w:r>
        <w:t>3.</w:t>
      </w:r>
      <w:r>
        <w:t>轮轨式移梁</w:t>
      </w:r>
      <w:r>
        <w:t>台车场内移梁数量按设计移梁孔次数计算。从制梁台座起算，每一孔梁从一个台座移至另一个台座，每移动一次即为</w:t>
      </w:r>
      <w:r>
        <w:rPr>
          <w:rFonts w:hint="eastAsia"/>
        </w:rPr>
        <w:t>“</w:t>
      </w:r>
      <w:r>
        <w:t>1</w:t>
      </w:r>
      <w:r>
        <w:t>孔次</w:t>
      </w:r>
      <w:r>
        <w:rPr>
          <w:rFonts w:hint="eastAsia"/>
        </w:rPr>
        <w:t>”</w:t>
      </w:r>
      <w:r>
        <w:t>。</w:t>
      </w:r>
    </w:p>
    <w:p w:rsidR="00000000" w:rsidRDefault="009406C9">
      <w:pPr>
        <w:ind w:firstLineChars="200" w:firstLine="420"/>
      </w:pPr>
      <w:r>
        <w:t>4.</w:t>
      </w:r>
      <w:r>
        <w:t>箱梁架设应区分隧道口首末孔和其他孔，按设计架设孔数计算，变跨数量按设计不同梁跨变化次数计算。</w:t>
      </w:r>
    </w:p>
    <w:p w:rsidR="00000000" w:rsidRDefault="009406C9">
      <w:pPr>
        <w:ind w:firstLineChars="200" w:firstLine="420"/>
      </w:pPr>
      <w:r>
        <w:t>5.</w:t>
      </w:r>
      <w:r>
        <w:t>移动支架安拆数量按设计支架重量乘以安拆次数计算，移动模架安拆数量按设计模架（不含模板）的重量乘以安拆次数计算。</w:t>
      </w:r>
    </w:p>
    <w:p w:rsidR="00000000" w:rsidRDefault="009406C9">
      <w:pPr>
        <w:ind w:firstLineChars="200" w:firstLine="420"/>
      </w:pPr>
      <w:r>
        <w:t>6.</w:t>
      </w:r>
      <w:r>
        <w:t>移动支架（模架）纵向移位数量按施工组织设计确定的该移动支架（模架）施工的首孔中心点至末孔中心点的距离计算。</w:t>
      </w:r>
    </w:p>
    <w:p w:rsidR="00000000" w:rsidRDefault="009406C9">
      <w:pPr>
        <w:ind w:firstLineChars="200" w:firstLine="420"/>
      </w:pPr>
      <w:r>
        <w:t>7.</w:t>
      </w:r>
      <w:r>
        <w:t>梁面打磨及修补数量按设计图示防撞墙以内的梁面面积计算。</w:t>
      </w:r>
    </w:p>
    <w:p w:rsidR="00000000" w:rsidRDefault="009406C9">
      <w:pPr>
        <w:ind w:firstLineChars="200" w:firstLine="420"/>
      </w:pPr>
      <w:r>
        <w:t>8.</w:t>
      </w:r>
      <w:r>
        <w:t>钢</w:t>
      </w:r>
      <w:r>
        <w:t>—</w:t>
      </w:r>
      <w:r>
        <w:t>混</w:t>
      </w:r>
      <w:r>
        <w:t>凝土结合梁拖拉法施工工程量按质量与长度的乘积计算。</w:t>
      </w:r>
    </w:p>
    <w:p w:rsidR="00000000" w:rsidRDefault="009406C9">
      <w:pPr>
        <w:ind w:firstLineChars="200" w:firstLine="420"/>
      </w:pPr>
      <w:r>
        <w:t>9.</w:t>
      </w:r>
      <w:r>
        <w:t>梁端伸缩缝应区分材质和有砟轨道、无砟轨道，按设计伸缩缝长度计算。</w:t>
      </w:r>
    </w:p>
    <w:p w:rsidR="00000000" w:rsidRDefault="009406C9">
      <w:pPr>
        <w:ind w:firstLineChars="200" w:firstLine="420"/>
      </w:pPr>
      <w:r>
        <w:t>10.</w:t>
      </w:r>
      <w:r>
        <w:t>防震落梁设施按设计钢件重量计算。</w:t>
      </w:r>
    </w:p>
    <w:p w:rsidR="00000000" w:rsidRDefault="009406C9">
      <w:pPr>
        <w:ind w:firstLineChars="200" w:firstLine="420"/>
      </w:pPr>
      <w:r>
        <w:t>11.</w:t>
      </w:r>
      <w:r>
        <w:t>箱梁排水管道应区分有砟轨道、无砟轨道和排水方式，按设计梁长计算。</w:t>
      </w:r>
    </w:p>
    <w:p w:rsidR="00000000" w:rsidRDefault="009406C9">
      <w:pPr>
        <w:ind w:firstLineChars="200" w:firstLine="420"/>
      </w:pPr>
      <w:r>
        <w:t>12.</w:t>
      </w:r>
      <w:r>
        <w:t>梁内、墩身和基础中由于接地而额外增加的钢筋数量应计入相应部位的钢筋工程数量。设计采用的不锈钢接地端子及尾部压入的</w:t>
      </w:r>
      <w:r>
        <w:t>30cm</w:t>
      </w:r>
      <w:r>
        <w:t>钢筋作为整体考虑，其费用按设计数量乘以成品价格另计。</w:t>
      </w:r>
    </w:p>
    <w:p w:rsidR="00000000" w:rsidRDefault="009406C9">
      <w:pPr>
        <w:ind w:firstLineChars="200" w:firstLine="420"/>
      </w:pPr>
      <w:r>
        <w:t>隧道工程说明</w:t>
      </w:r>
    </w:p>
    <w:p w:rsidR="00000000" w:rsidRDefault="009406C9">
      <w:pPr>
        <w:ind w:firstLineChars="200" w:firstLine="420"/>
      </w:pPr>
      <w:r>
        <w:t>一、本定额正洞部分适用于新建铁路断面有效面积（轨顶面以上净空横断面面积）</w:t>
      </w:r>
      <w:r>
        <w:t>&gt;90m</w:t>
      </w:r>
      <w:r>
        <w:rPr>
          <w:vertAlign w:val="superscript"/>
        </w:rPr>
        <w:t>2</w:t>
      </w:r>
      <w:r>
        <w:t>的</w:t>
      </w:r>
      <w:r>
        <w:t>隧道工程。</w:t>
      </w:r>
    </w:p>
    <w:p w:rsidR="00000000" w:rsidRDefault="009406C9">
      <w:pPr>
        <w:ind w:firstLineChars="200" w:firstLine="420"/>
      </w:pPr>
      <w:r>
        <w:t>二、洞身开挖、出砟工程。</w:t>
      </w:r>
    </w:p>
    <w:p w:rsidR="00000000" w:rsidRDefault="009406C9">
      <w:pPr>
        <w:ind w:firstLineChars="200" w:firstLine="420"/>
      </w:pPr>
      <w:r>
        <w:t>（一）开挖工程不区分工程部位均使用本定额，含工作面钻爆全部工序。</w:t>
      </w:r>
    </w:p>
    <w:p w:rsidR="00000000" w:rsidRDefault="009406C9">
      <w:pPr>
        <w:ind w:firstLineChars="200" w:firstLine="420"/>
      </w:pPr>
      <w:r>
        <w:t>（二）出砟定额按基本运距</w:t>
      </w:r>
      <w:r>
        <w:t>500m</w:t>
      </w:r>
      <w:r>
        <w:t>和每增运距</w:t>
      </w:r>
      <w:r>
        <w:t>500m</w:t>
      </w:r>
      <w:r>
        <w:t>叠加使用。当采用无轨斜井作为辅助出砟通道时，斜井内增运部分采用由斜井无轨出砟定额。</w:t>
      </w:r>
    </w:p>
    <w:p w:rsidR="00000000" w:rsidRDefault="009406C9">
      <w:pPr>
        <w:ind w:firstLineChars="200" w:firstLine="420"/>
      </w:pPr>
      <w:r>
        <w:t>（三）正洞洞身通风、管线路，采用《铁路隧道工程预算定额》</w:t>
      </w:r>
      <w:r>
        <w:rPr>
          <w:rFonts w:eastAsia="楷体_GB2312"/>
        </w:rPr>
        <w:t>≤</w:t>
      </w:r>
      <w:r>
        <w:t>90m</w:t>
      </w:r>
      <w:r>
        <w:rPr>
          <w:vertAlign w:val="superscript"/>
        </w:rPr>
        <w:t>2</w:t>
      </w:r>
      <w:r>
        <w:t>定额相关的子目，并乘以</w:t>
      </w:r>
      <w:r>
        <w:t>1.08</w:t>
      </w:r>
      <w:r>
        <w:t>的调整系数。</w:t>
      </w:r>
    </w:p>
    <w:p w:rsidR="00000000" w:rsidRDefault="009406C9">
      <w:pPr>
        <w:ind w:firstLineChars="200" w:firstLine="420"/>
      </w:pPr>
      <w:r>
        <w:t>三、洞身衬砌工程。</w:t>
      </w:r>
    </w:p>
    <w:p w:rsidR="00000000" w:rsidRDefault="009406C9">
      <w:pPr>
        <w:ind w:firstLineChars="200" w:firstLine="420"/>
      </w:pPr>
      <w:r>
        <w:t>（一）衬砌工程按模板和混凝土拌制、浇筑及运输分别编制，其中混凝土拌制、浇筑工程区分拱墙、底板与仰拱、仰拱填充与沟槽身等不同部位分别套用本定额相应</w:t>
      </w:r>
      <w:r>
        <w:t>子目。</w:t>
      </w:r>
    </w:p>
    <w:p w:rsidR="00000000" w:rsidRDefault="009406C9">
      <w:pPr>
        <w:ind w:firstLineChars="200" w:firstLine="420"/>
      </w:pPr>
      <w:r>
        <w:t>（二）隧道衬砌定额消耗中已综合考虑超挖回填因素。</w:t>
      </w:r>
    </w:p>
    <w:p w:rsidR="00000000" w:rsidRDefault="009406C9">
      <w:pPr>
        <w:ind w:firstLineChars="200" w:firstLine="420"/>
      </w:pPr>
      <w:r>
        <w:t>（三）当设计采用的混凝土强度等级与本定额不符或采用特殊混凝土时，可以抽换。</w:t>
      </w:r>
    </w:p>
    <w:p w:rsidR="00000000" w:rsidRDefault="009406C9">
      <w:pPr>
        <w:ind w:firstLineChars="200" w:firstLine="420"/>
      </w:pPr>
      <w:r>
        <w:t>四、无轨斜井工程。</w:t>
      </w:r>
    </w:p>
    <w:p w:rsidR="00000000" w:rsidRDefault="009406C9">
      <w:pPr>
        <w:ind w:firstLineChars="200" w:firstLine="420"/>
      </w:pPr>
      <w:r>
        <w:t>（一）无轨斜井开挖、出砟定额，适用于采用汽车运输的斜井、斜坡道工程。</w:t>
      </w:r>
    </w:p>
    <w:p w:rsidR="00000000" w:rsidRDefault="009406C9">
      <w:pPr>
        <w:ind w:firstLineChars="200" w:firstLine="420"/>
      </w:pPr>
      <w:r>
        <w:t>（二）无轨斜井开挖、出砟、通风、管线路定额均系指斜井建井期间的定额消耗，不适用于通过无轨斜井施工的正洞洞身工程。</w:t>
      </w:r>
    </w:p>
    <w:p w:rsidR="00000000" w:rsidRDefault="009406C9">
      <w:pPr>
        <w:ind w:firstLineChars="200" w:firstLine="420"/>
      </w:pPr>
      <w:r>
        <w:t>（三）无轨斜井衬砌按采用组合钢模板、集中拌制、浇筑、运输综合编制，不区分衬砌部位，也不考虑超挖回填因素。</w:t>
      </w:r>
    </w:p>
    <w:p w:rsidR="00000000" w:rsidRDefault="009406C9">
      <w:pPr>
        <w:ind w:firstLineChars="200" w:firstLine="420"/>
      </w:pPr>
      <w:r>
        <w:t>五、拆除中隔壁定额，系指采用中隔壁法、交叉中隔壁法、双侧壁导坑法等施</w:t>
      </w:r>
      <w:r>
        <w:t>工方法开挖时，对临时支护体的凿除和拆除，其中拆除网喷混凝土定额包含了拆除钢筋网、锚杆和联接钢筋的工作内容。</w:t>
      </w:r>
    </w:p>
    <w:p w:rsidR="00000000" w:rsidRDefault="009406C9">
      <w:pPr>
        <w:ind w:firstLineChars="200" w:firstLine="420"/>
      </w:pPr>
      <w:r>
        <w:t>六、拆除中隔壁定额中未包含拆除体的运输，其洞内运输费用按拆除物的重量采用《铁路隧道工程预算定额》正洞内材料运输定额计算。</w:t>
      </w:r>
    </w:p>
    <w:p w:rsidR="00000000" w:rsidRDefault="009406C9">
      <w:pPr>
        <w:ind w:firstLineChars="200" w:firstLine="420"/>
      </w:pPr>
      <w:r>
        <w:lastRenderedPageBreak/>
        <w:t>七、综合接地焊接定额，按不同围岩采用接地方式综合编制，定额中仅包含焊接、测试等工作内容所需人工、机械台班，未包含接地主体材料和接地端子。</w:t>
      </w:r>
    </w:p>
    <w:p w:rsidR="00000000" w:rsidRDefault="009406C9">
      <w:pPr>
        <w:ind w:firstLineChars="200" w:firstLine="420"/>
      </w:pPr>
      <w:r>
        <w:t>八、工程量计算规则</w:t>
      </w:r>
    </w:p>
    <w:p w:rsidR="00000000" w:rsidRDefault="009406C9">
      <w:pPr>
        <w:ind w:firstLineChars="200" w:firstLine="420"/>
      </w:pPr>
      <w:r>
        <w:t>（一）洞身、辅助坑道的开挖、出砟工程数量，均按设计图示不含设计允许超挖、预留变形量等的断面数量计算，包含所有附属洞室数量。</w:t>
      </w:r>
    </w:p>
    <w:p w:rsidR="00000000" w:rsidRDefault="009406C9">
      <w:pPr>
        <w:ind w:firstLineChars="200" w:firstLine="420"/>
      </w:pPr>
      <w:r>
        <w:t>（二）出砟运距，正洞系指施工组织设计安排独头掘进工作面距洞口或者斜井底的最大距离，无轨斜井系指斜井实际长度。</w:t>
      </w:r>
    </w:p>
    <w:p w:rsidR="00000000" w:rsidRDefault="009406C9">
      <w:pPr>
        <w:ind w:firstLineChars="200" w:firstLine="420"/>
      </w:pPr>
      <w:r>
        <w:t>（三）衬砌混凝土工程数量，均按设计图示不含设计允许超挖回填、预留变形量等的断面数量计算，包含洞身及所有工作洞室衬砌数量。混凝土运输运距与出砟运距计算方法一致。</w:t>
      </w:r>
    </w:p>
    <w:p w:rsidR="00000000" w:rsidRDefault="009406C9">
      <w:pPr>
        <w:ind w:firstLineChars="200" w:firstLine="420"/>
      </w:pPr>
      <w:r>
        <w:t>（四）拆除中隔壁喷射混凝土工程数量，均按设计喷射混凝土体积计算，不扣除钢筋网、锚体杆等体积。</w:t>
      </w:r>
    </w:p>
    <w:p w:rsidR="00000000" w:rsidRDefault="009406C9">
      <w:pPr>
        <w:ind w:firstLineChars="200" w:firstLine="420"/>
      </w:pPr>
      <w:r>
        <w:t>（五）钢结构临时支撑按倒用二次计算，整修费用不再另计。</w:t>
      </w:r>
    </w:p>
    <w:p w:rsidR="00000000" w:rsidRDefault="009406C9">
      <w:pPr>
        <w:ind w:firstLineChars="200" w:firstLine="420"/>
      </w:pPr>
      <w:r>
        <w:t>（六）综合接地焊接工程数量，以设计引下接地的数量按</w:t>
      </w:r>
      <w:r>
        <w:rPr>
          <w:rFonts w:hint="eastAsia"/>
        </w:rPr>
        <w:t>“</w:t>
      </w:r>
      <w:r>
        <w:t>处</w:t>
      </w:r>
      <w:r>
        <w:rPr>
          <w:rFonts w:hint="eastAsia"/>
        </w:rPr>
        <w:t>”</w:t>
      </w:r>
      <w:r>
        <w:t>计算，由于接地而额外增加的钢构件数量</w:t>
      </w:r>
      <w:r>
        <w:t>计入洞内钢筋、锚杆等相应工程数量。接地端子的费用按其设计数量乘以成品价格另计。</w:t>
      </w:r>
    </w:p>
    <w:p w:rsidR="00000000" w:rsidRDefault="009406C9">
      <w:pPr>
        <w:pStyle w:val="2"/>
        <w:jc w:val="center"/>
        <w:rPr>
          <w:rFonts w:ascii="Times New Roman" w:hAnsi="Times New Roman"/>
        </w:rPr>
      </w:pPr>
      <w:bookmarkStart w:id="34" w:name="_Toc286781748"/>
      <w:r>
        <w:rPr>
          <w:rFonts w:ascii="Times New Roman" w:hAnsi="Times New Roman"/>
        </w:rPr>
        <w:t>无砟轨道工程说明</w:t>
      </w:r>
      <w:bookmarkEnd w:id="34"/>
    </w:p>
    <w:p w:rsidR="00000000" w:rsidRDefault="009406C9">
      <w:pPr>
        <w:ind w:firstLineChars="200" w:firstLine="420"/>
      </w:pPr>
      <w:r>
        <w:t>一、本定额含</w:t>
      </w:r>
      <w:r>
        <w:t>CRTSⅠ</w:t>
      </w:r>
      <w:r>
        <w:t>型板式、</w:t>
      </w:r>
      <w:r>
        <w:t>CRTSⅡ</w:t>
      </w:r>
      <w:r>
        <w:t>型板式、</w:t>
      </w:r>
      <w:r>
        <w:t>CRTSⅠ</w:t>
      </w:r>
      <w:r>
        <w:t>型双块式、</w:t>
      </w:r>
      <w:r>
        <w:t>CRTSⅡ</w:t>
      </w:r>
      <w:r>
        <w:t>双块式</w:t>
      </w:r>
      <w:r>
        <w:t>4</w:t>
      </w:r>
      <w:r>
        <w:t>种结构型式，共</w:t>
      </w:r>
      <w:r>
        <w:t>130</w:t>
      </w:r>
      <w:r>
        <w:t>个子目。</w:t>
      </w:r>
    </w:p>
    <w:p w:rsidR="00000000" w:rsidRDefault="009406C9">
      <w:pPr>
        <w:ind w:firstLineChars="200" w:firstLine="420"/>
      </w:pPr>
      <w:r>
        <w:t>二、本定额中高性能混凝土按碳化环境</w:t>
      </w:r>
      <w:r>
        <w:t>60</w:t>
      </w:r>
      <w:r>
        <w:t>年编制。</w:t>
      </w:r>
    </w:p>
    <w:p w:rsidR="00000000" w:rsidRDefault="009406C9">
      <w:pPr>
        <w:ind w:firstLineChars="200" w:firstLine="420"/>
      </w:pPr>
      <w:r>
        <w:t>三、底座道床板混凝土、钢筋定额子目适用于各种型式无砟轨道底座、道床板。道岔下及过渡段钢筋混凝土套用此定额时，定额中人工及机械消耗量乘以</w:t>
      </w:r>
      <w:r>
        <w:t>2.0</w:t>
      </w:r>
      <w:r>
        <w:t>的系数。摩擦板、端刺、端梁施工套用此定额时，定额中人工及机械消耗量乘以</w:t>
      </w:r>
      <w:r>
        <w:t>1.5</w:t>
      </w:r>
      <w:r>
        <w:t>的系数。</w:t>
      </w:r>
    </w:p>
    <w:p w:rsidR="00000000" w:rsidRDefault="009406C9">
      <w:pPr>
        <w:ind w:firstLineChars="200" w:firstLine="420"/>
      </w:pPr>
      <w:r>
        <w:t>四、现浇凸台定额可用于</w:t>
      </w:r>
      <w:r>
        <w:t>Ⅰ</w:t>
      </w:r>
      <w:r>
        <w:t>型轨道板的凸形挡台部分及双块式轨枕座下的凸台部分。</w:t>
      </w:r>
    </w:p>
    <w:p w:rsidR="00000000" w:rsidRDefault="009406C9">
      <w:pPr>
        <w:ind w:firstLineChars="200" w:firstLine="420"/>
      </w:pPr>
      <w:r>
        <w:t>五、板缝间混凝土钢筋、侧向挡块混凝土钢筋、剪力筋制安、齿槽预埋钢筋、轨道板砂浆封边、轨道板纵向连接、后浇带钢板连接安装定额适用于</w:t>
      </w:r>
      <w:r>
        <w:t>CRTSⅡ</w:t>
      </w:r>
      <w:r>
        <w:t>型轨道板。</w:t>
      </w:r>
    </w:p>
    <w:p w:rsidR="00000000" w:rsidRDefault="009406C9">
      <w:pPr>
        <w:ind w:firstLineChars="200" w:firstLine="420"/>
      </w:pPr>
      <w:r>
        <w:t>六、</w:t>
      </w:r>
      <w:r>
        <w:t>CRTSⅠ</w:t>
      </w:r>
      <w:r>
        <w:t>型预应力轨道板预制系双向预应力板。</w:t>
      </w:r>
    </w:p>
    <w:p w:rsidR="00000000" w:rsidRDefault="009406C9">
      <w:pPr>
        <w:ind w:firstLineChars="200" w:firstLine="420"/>
      </w:pPr>
      <w:r>
        <w:t>七、</w:t>
      </w:r>
      <w:r>
        <w:t>CRTSⅠ</w:t>
      </w:r>
      <w:r>
        <w:t>型、</w:t>
      </w:r>
      <w:r>
        <w:t>CRTSⅡ</w:t>
      </w:r>
      <w:r>
        <w:t>型轨道板预制定额系统按标准板编制，如用于曲线板、补偿板及特殊板（如道岔板），预制模板按</w:t>
      </w:r>
      <w:r>
        <w:t>1</w:t>
      </w:r>
      <w:r>
        <w:t>个项目摊销，并扣除模板回收残值。</w:t>
      </w:r>
    </w:p>
    <w:p w:rsidR="00000000" w:rsidRDefault="009406C9">
      <w:pPr>
        <w:ind w:firstLineChars="200" w:firstLine="420"/>
      </w:pPr>
      <w:r>
        <w:t>八、</w:t>
      </w:r>
      <w:r>
        <w:t>CRTSⅡ</w:t>
      </w:r>
      <w:r>
        <w:t>型轨道板预制定额如用于道岔板预制工程，定额中人工及机械消耗量乘以</w:t>
      </w:r>
      <w:r>
        <w:t>1.15</w:t>
      </w:r>
      <w:r>
        <w:t>的系数。</w:t>
      </w:r>
    </w:p>
    <w:p w:rsidR="00000000" w:rsidRDefault="009406C9">
      <w:pPr>
        <w:ind w:firstLineChars="200" w:firstLine="420"/>
      </w:pPr>
      <w:r>
        <w:t>九、</w:t>
      </w:r>
      <w:r>
        <w:t>CRTSⅡ</w:t>
      </w:r>
      <w:r>
        <w:t>型轨道板打磨系按国产设备及材料编制。</w:t>
      </w:r>
    </w:p>
    <w:p w:rsidR="00000000" w:rsidRDefault="009406C9">
      <w:pPr>
        <w:ind w:firstLineChars="200" w:firstLine="420"/>
      </w:pPr>
      <w:r>
        <w:t>十、混凝土面层凿毛、冲洗、吹干定额适用于部分无砟轨道设计要求凿毛的工程。</w:t>
      </w:r>
    </w:p>
    <w:p w:rsidR="00000000" w:rsidRDefault="009406C9">
      <w:pPr>
        <w:ind w:firstLineChars="200" w:firstLine="420"/>
      </w:pPr>
      <w:r>
        <w:t>十一、凸形挡台环氧树脂定额适用于</w:t>
      </w:r>
      <w:r>
        <w:t>CRTSⅠ</w:t>
      </w:r>
      <w:r>
        <w:t>型无砟轨道工程。</w:t>
      </w:r>
    </w:p>
    <w:p w:rsidR="00000000" w:rsidRDefault="009406C9">
      <w:pPr>
        <w:ind w:firstLineChars="200" w:firstLine="420"/>
      </w:pPr>
      <w:r>
        <w:t>十二、底座伸缩缝制作定额适用于预留道床变形缝工程。</w:t>
      </w:r>
    </w:p>
    <w:p w:rsidR="00000000" w:rsidRDefault="009406C9">
      <w:pPr>
        <w:ind w:firstLineChars="200" w:firstLine="420"/>
      </w:pPr>
      <w:r>
        <w:t>十三、道砟胶结定额适用于过渡段设计确定道砟胶结的工程。</w:t>
      </w:r>
    </w:p>
    <w:p w:rsidR="00000000" w:rsidRDefault="009406C9">
      <w:pPr>
        <w:ind w:firstLineChars="200" w:firstLine="420"/>
      </w:pPr>
      <w:r>
        <w:t>十四、钢轨铺设定额如用于</w:t>
      </w:r>
      <w:r>
        <w:t>1km</w:t>
      </w:r>
      <w:r>
        <w:t>以上长大隧道内，人工和机械消耗量乘以</w:t>
      </w:r>
      <w:r>
        <w:t>1.25</w:t>
      </w:r>
      <w:r>
        <w:t>的系数；如用于</w:t>
      </w:r>
      <w:r>
        <w:t>12‰</w:t>
      </w:r>
      <w:r>
        <w:t>以上长大坡度地段，定额中机车消耗量乘以</w:t>
      </w:r>
      <w:r>
        <w:t>2.0</w:t>
      </w:r>
      <w:r>
        <w:t>的系数，人工和机械（除机车以外）消耗量乘以</w:t>
      </w:r>
      <w:r>
        <w:t>1.25</w:t>
      </w:r>
      <w:r>
        <w:t>的系数。</w:t>
      </w:r>
    </w:p>
    <w:p w:rsidR="00000000" w:rsidRDefault="009406C9">
      <w:pPr>
        <w:ind w:firstLineChars="200" w:firstLine="420"/>
      </w:pPr>
      <w:r>
        <w:t>十五、钢轨运输定额如用于</w:t>
      </w:r>
      <w:r>
        <w:t>12‰</w:t>
      </w:r>
      <w:r>
        <w:t>以上</w:t>
      </w:r>
      <w:r>
        <w:t>长大坡度地段，定额中机车消耗量乘以</w:t>
      </w:r>
      <w:r>
        <w:t>2.0</w:t>
      </w:r>
      <w:r>
        <w:t>系数。</w:t>
      </w:r>
    </w:p>
    <w:p w:rsidR="00000000" w:rsidRDefault="009406C9">
      <w:pPr>
        <w:tabs>
          <w:tab w:val="left" w:pos="1140"/>
        </w:tabs>
        <w:ind w:firstLineChars="200" w:firstLine="420"/>
      </w:pPr>
      <w:r>
        <w:t>十六、</w:t>
      </w:r>
      <w:r>
        <w:t>500m</w:t>
      </w:r>
      <w:r>
        <w:t>长钢轨运输定额系按不通行营业火车的线路上运输编制，如在营业线铁路运输时，则应按运杂费计算。</w:t>
      </w:r>
    </w:p>
    <w:p w:rsidR="00000000" w:rsidRDefault="009406C9">
      <w:pPr>
        <w:tabs>
          <w:tab w:val="left" w:pos="1140"/>
        </w:tabs>
        <w:ind w:firstLineChars="200" w:firstLine="420"/>
      </w:pPr>
      <w:r>
        <w:t>十七、施工测量定额包括底座施工、凸台施工、道床板施工、铺板（枕）施工、铺轨施工中的全部测量工作内容。不包含</w:t>
      </w:r>
      <w:r>
        <w:t>CPⅠ</w:t>
      </w:r>
      <w:r>
        <w:t>、</w:t>
      </w:r>
      <w:r>
        <w:t>CPⅡ</w:t>
      </w:r>
      <w:r>
        <w:t>、</w:t>
      </w:r>
      <w:r>
        <w:t>CPⅢ</w:t>
      </w:r>
      <w:r>
        <w:t>网测试及复测以及精调测量内容。</w:t>
      </w:r>
      <w:r>
        <w:t>CPⅠ</w:t>
      </w:r>
      <w:r>
        <w:t>、</w:t>
      </w:r>
      <w:r>
        <w:t>CPⅡ</w:t>
      </w:r>
      <w:r>
        <w:t>网测试费用包含在设计费中，</w:t>
      </w:r>
      <w:r>
        <w:t>CPⅠ</w:t>
      </w:r>
      <w:r>
        <w:t>、</w:t>
      </w:r>
      <w:r>
        <w:t>CPⅡ</w:t>
      </w:r>
      <w:r>
        <w:t>网复测及</w:t>
      </w:r>
      <w:r>
        <w:t>CPⅢ</w:t>
      </w:r>
      <w:r>
        <w:t>网测试及复测费用按</w:t>
      </w:r>
      <w:r>
        <w:rPr>
          <w:rFonts w:hint="eastAsia"/>
        </w:rPr>
        <w:t>“</w:t>
      </w:r>
      <w:r>
        <w:t>客运专线</w:t>
      </w:r>
      <w:r>
        <w:t>CPⅢ</w:t>
      </w:r>
      <w:r>
        <w:t>测试收费有关事项的通知</w:t>
      </w:r>
      <w:r>
        <w:rPr>
          <w:rFonts w:hint="eastAsia"/>
        </w:rPr>
        <w:t>”</w:t>
      </w:r>
      <w:r>
        <w:t>计算，精调测量费用按精调定额计算。</w:t>
      </w:r>
    </w:p>
    <w:p w:rsidR="00000000" w:rsidRDefault="009406C9">
      <w:pPr>
        <w:tabs>
          <w:tab w:val="left" w:pos="1140"/>
        </w:tabs>
        <w:ind w:firstLineChars="200" w:firstLine="420"/>
      </w:pPr>
      <w:r>
        <w:lastRenderedPageBreak/>
        <w:t>十八、铺设无砟轨道道岔定额不包括岔内外</w:t>
      </w:r>
      <w:r>
        <w:t>焊接，应力放散及锁定和岔下混凝土浇筑，两次转辙器安装调试及工电联调、钢筋绑扎等内容，未包含的内容应采用其他相应定额另计。</w:t>
      </w:r>
    </w:p>
    <w:p w:rsidR="00000000" w:rsidRDefault="009406C9">
      <w:pPr>
        <w:tabs>
          <w:tab w:val="left" w:pos="1140"/>
        </w:tabs>
        <w:ind w:firstLineChars="200" w:firstLine="420"/>
      </w:pPr>
      <w:r>
        <w:t>十九、道岔装卸及运输定额适用于施工组织设计确定为汽车运输的情况。</w:t>
      </w:r>
    </w:p>
    <w:p w:rsidR="00000000" w:rsidRDefault="009406C9">
      <w:pPr>
        <w:tabs>
          <w:tab w:val="left" w:pos="1140"/>
        </w:tabs>
        <w:ind w:firstLineChars="200" w:firstLine="420"/>
      </w:pPr>
      <w:r>
        <w:t>二十、工程量计算规则</w:t>
      </w:r>
    </w:p>
    <w:p w:rsidR="00000000" w:rsidRDefault="009406C9">
      <w:pPr>
        <w:tabs>
          <w:tab w:val="left" w:pos="1140"/>
        </w:tabs>
        <w:ind w:firstLineChars="200" w:firstLine="420"/>
      </w:pPr>
      <w:r>
        <w:t>（一）铺轨工程量按设计图示每股道的中心线长度（不含道岔长度）以</w:t>
      </w:r>
      <w:r>
        <w:t>km</w:t>
      </w:r>
      <w:r>
        <w:t>计算。铺轨工程量不扣除接头轨缝处长度。道岔长度是指从基本轨前段至辙叉根端的距离。特殊道岔以设计图纸为准。</w:t>
      </w:r>
    </w:p>
    <w:p w:rsidR="00000000" w:rsidRDefault="009406C9">
      <w:pPr>
        <w:tabs>
          <w:tab w:val="left" w:pos="1140"/>
        </w:tabs>
        <w:ind w:firstLineChars="200" w:firstLine="420"/>
      </w:pPr>
      <w:r>
        <w:t>（二）轨料运输按设计图示铺轨长度以</w:t>
      </w:r>
      <w:r>
        <w:t>km</w:t>
      </w:r>
      <w:r>
        <w:t>计算。</w:t>
      </w:r>
    </w:p>
    <w:p w:rsidR="00000000" w:rsidRDefault="009406C9">
      <w:pPr>
        <w:ind w:firstLineChars="200" w:firstLine="420"/>
      </w:pPr>
      <w:r>
        <w:t>（三）铺土工布、</w:t>
      </w:r>
      <w:r>
        <w:t>PE</w:t>
      </w:r>
      <w:r>
        <w:t>膜（两布一膜）按</w:t>
      </w:r>
      <w:r>
        <w:t>PE</w:t>
      </w:r>
      <w:r>
        <w:t>膜设计图示铺设面积以</w:t>
      </w:r>
      <w:r>
        <w:t>m</w:t>
      </w:r>
      <w:r>
        <w:rPr>
          <w:vertAlign w:val="superscript"/>
        </w:rPr>
        <w:t>2</w:t>
      </w:r>
      <w:r>
        <w:t>计算。</w:t>
      </w:r>
    </w:p>
    <w:p w:rsidR="00000000" w:rsidRDefault="009406C9">
      <w:pPr>
        <w:ind w:firstLineChars="200" w:firstLine="420"/>
      </w:pPr>
      <w:r>
        <w:t>（四）混凝土</w:t>
      </w:r>
      <w:r>
        <w:t>道床按设计图示体积以</w:t>
      </w:r>
      <w:r>
        <w:t>m</w:t>
      </w:r>
      <w:r>
        <w:rPr>
          <w:vertAlign w:val="superscript"/>
        </w:rPr>
        <w:t>3</w:t>
      </w:r>
      <w:r>
        <w:t>计算。</w:t>
      </w:r>
    </w:p>
    <w:p w:rsidR="00000000" w:rsidRDefault="009406C9">
      <w:pPr>
        <w:ind w:firstLineChars="200" w:firstLine="420"/>
      </w:pPr>
      <w:r>
        <w:t>（五）钢筋的重量按钢筋设计长度（应含架立钢筋、定位钢筋和搭接钢筋）乘理论单位重量计算。不得将焊接料、绑扎料、接头套筒、垫块等材料计入工程数量。</w:t>
      </w:r>
    </w:p>
    <w:p w:rsidR="00000000" w:rsidRDefault="009406C9">
      <w:pPr>
        <w:ind w:firstLineChars="200" w:firstLine="420"/>
      </w:pPr>
      <w:r>
        <w:t>（六）预制轨道板内的钢筋计算工程数量时，不含套管用低碳冷拔钢丝数量。</w:t>
      </w:r>
    </w:p>
    <w:p w:rsidR="00000000" w:rsidRDefault="009406C9">
      <w:pPr>
        <w:ind w:firstLineChars="200" w:firstLine="420"/>
      </w:pPr>
      <w:r>
        <w:t>（七）底座钢筋绝缘处理的数量按设计绝缘卡子个数计算。</w:t>
      </w:r>
    </w:p>
    <w:p w:rsidR="00000000" w:rsidRDefault="009406C9">
      <w:pPr>
        <w:ind w:firstLineChars="200" w:firstLine="420"/>
      </w:pPr>
      <w:r>
        <w:t>（八）制板、制枕的数量按设计数量另计入</w:t>
      </w:r>
      <w:r>
        <w:t>1%</w:t>
      </w:r>
      <w:r>
        <w:t>的损耗。</w:t>
      </w:r>
    </w:p>
    <w:p w:rsidR="00000000" w:rsidRDefault="009406C9">
      <w:pPr>
        <w:ind w:firstLineChars="200" w:firstLine="420"/>
      </w:pPr>
      <w:r>
        <w:t>（九）底座伸缩缝单位为处，是指事先预留的伸缩缝，单线每处。</w:t>
      </w:r>
    </w:p>
    <w:p w:rsidR="00000000" w:rsidRDefault="009406C9">
      <w:pPr>
        <w:ind w:firstLineChars="200" w:firstLine="420"/>
      </w:pPr>
      <w:r>
        <w:t>（十）备料按设计数量计列。</w:t>
      </w:r>
    </w:p>
    <w:p w:rsidR="00000000" w:rsidRDefault="009406C9">
      <w:pPr>
        <w:ind w:firstLineChars="200" w:firstLine="420"/>
      </w:pPr>
    </w:p>
    <w:p w:rsidR="00000000" w:rsidRDefault="009406C9">
      <w:pPr>
        <w:ind w:firstLineChars="200" w:firstLine="420"/>
      </w:pPr>
    </w:p>
    <w:p w:rsidR="00000000" w:rsidRDefault="009406C9">
      <w:pPr>
        <w:ind w:firstLineChars="200" w:firstLine="420"/>
      </w:pPr>
    </w:p>
    <w:p w:rsidR="00000000" w:rsidRDefault="009406C9">
      <w:pPr>
        <w:pStyle w:val="2"/>
        <w:jc w:val="center"/>
        <w:rPr>
          <w:rFonts w:ascii="Times New Roman" w:hAnsi="Times New Roman"/>
        </w:rPr>
      </w:pPr>
      <w:bookmarkStart w:id="35" w:name="_Toc286781749"/>
      <w:r>
        <w:rPr>
          <w:rFonts w:ascii="Times New Roman" w:hAnsi="Times New Roman"/>
        </w:rPr>
        <w:t>铁路工程混凝土、砂浆配合比用料表说明</w:t>
      </w:r>
      <w:bookmarkEnd w:id="35"/>
    </w:p>
    <w:p w:rsidR="00000000" w:rsidRDefault="009406C9">
      <w:pPr>
        <w:ind w:firstLineChars="200" w:firstLine="420"/>
      </w:pPr>
      <w:r>
        <w:t>一、本用料表是编制铁路工程（</w:t>
      </w:r>
      <w:r>
        <w:t>房屋工程除外）定额或预概算，计算不同强度等级混凝土和水泥砂浆用料量的依据。除另有说明外，使用时不得调整。</w:t>
      </w:r>
    </w:p>
    <w:p w:rsidR="00000000" w:rsidRDefault="009406C9">
      <w:pPr>
        <w:ind w:firstLineChars="200" w:firstLine="420"/>
      </w:pPr>
      <w:r>
        <w:t>二、本用料表中配制混凝土和水泥沙浆的所有材料用量均已包括工地搬运及操作损耗。</w:t>
      </w:r>
    </w:p>
    <w:p w:rsidR="00000000" w:rsidRDefault="009406C9">
      <w:pPr>
        <w:ind w:firstLineChars="200" w:firstLine="420"/>
      </w:pPr>
      <w:r>
        <w:t>三、采用本混凝土配合比用料表，不得再另加其他外加剂。对于</w:t>
      </w:r>
      <w:r>
        <w:t>L3</w:t>
      </w:r>
      <w:r>
        <w:t>级中的钢筋混凝土结构，以及</w:t>
      </w:r>
      <w:r>
        <w:t>H3</w:t>
      </w:r>
      <w:r>
        <w:t>、</w:t>
      </w:r>
      <w:r>
        <w:t>H4</w:t>
      </w:r>
      <w:r>
        <w:t>、</w:t>
      </w:r>
      <w:r>
        <w:t>D3</w:t>
      </w:r>
      <w:r>
        <w:t>、</w:t>
      </w:r>
      <w:r>
        <w:t>D4</w:t>
      </w:r>
      <w:r>
        <w:t>、</w:t>
      </w:r>
      <w:r>
        <w:t>M3</w:t>
      </w:r>
      <w:r>
        <w:t>级中的混凝土结构，应按规范要求采取非掺入外加剂的附加防腐、防冻、增强措施，其费用应根据设计采用的措施另计。</w:t>
      </w:r>
    </w:p>
    <w:p w:rsidR="00000000" w:rsidRDefault="009406C9">
      <w:pPr>
        <w:ind w:firstLineChars="200" w:firstLine="420"/>
      </w:pPr>
      <w:r>
        <w:t>四、高性能混凝土配合比中外加剂按聚羧酸系减水剂编制。</w:t>
      </w:r>
    </w:p>
    <w:p w:rsidR="00000000" w:rsidRDefault="009406C9">
      <w:pPr>
        <w:ind w:firstLineChars="200" w:firstLine="420"/>
      </w:pPr>
    </w:p>
    <w:p w:rsidR="00000000" w:rsidRDefault="009406C9">
      <w:pPr>
        <w:ind w:firstLineChars="200" w:firstLine="420"/>
      </w:pPr>
    </w:p>
    <w:p w:rsidR="00000000" w:rsidRDefault="009406C9">
      <w:pPr>
        <w:pStyle w:val="1"/>
        <w:spacing w:before="0" w:after="0" w:line="360" w:lineRule="auto"/>
        <w:jc w:val="center"/>
      </w:pPr>
      <w:r>
        <w:br w:type="page"/>
      </w:r>
      <w:bookmarkStart w:id="36" w:name="_Toc286781750"/>
      <w:r>
        <w:lastRenderedPageBreak/>
        <w:t>铁路工程概预算工程量计算规则</w:t>
      </w:r>
      <w:bookmarkEnd w:id="36"/>
    </w:p>
    <w:p w:rsidR="00000000" w:rsidRDefault="009406C9">
      <w:pPr>
        <w:ind w:firstLineChars="200" w:firstLine="420"/>
        <w:jc w:val="center"/>
      </w:pPr>
      <w:r>
        <w:t>（二</w:t>
      </w:r>
      <w:r>
        <w:t>0</w:t>
      </w:r>
      <w:r>
        <w:t>一</w:t>
      </w:r>
      <w:r>
        <w:t>0</w:t>
      </w:r>
      <w:r>
        <w:t>年）</w:t>
      </w:r>
    </w:p>
    <w:p w:rsidR="00000000" w:rsidRDefault="009406C9">
      <w:pPr>
        <w:pStyle w:val="2"/>
        <w:spacing w:before="0" w:after="0" w:line="240" w:lineRule="auto"/>
        <w:jc w:val="center"/>
        <w:rPr>
          <w:rFonts w:ascii="Times New Roman" w:hAnsi="Times New Roman"/>
        </w:rPr>
      </w:pPr>
      <w:bookmarkStart w:id="37" w:name="_Toc286781751"/>
      <w:r>
        <w:rPr>
          <w:rFonts w:ascii="Times New Roman" w:hAnsi="Times New Roman"/>
        </w:rPr>
        <w:t>1</w:t>
      </w:r>
      <w:r>
        <w:rPr>
          <w:rFonts w:ascii="Times New Roman" w:hAnsi="Times New Roman"/>
        </w:rPr>
        <w:t>总则</w:t>
      </w:r>
      <w:bookmarkEnd w:id="37"/>
    </w:p>
    <w:p w:rsidR="00000000" w:rsidRDefault="009406C9">
      <w:pPr>
        <w:rPr>
          <w:szCs w:val="21"/>
        </w:rPr>
      </w:pPr>
      <w:r>
        <w:rPr>
          <w:szCs w:val="21"/>
        </w:rPr>
        <w:t>1.0.1</w:t>
      </w:r>
      <w:r>
        <w:rPr>
          <w:szCs w:val="21"/>
        </w:rPr>
        <w:t>为统一铁路工程概预算工程量的计算，制定本规则。</w:t>
      </w:r>
    </w:p>
    <w:p w:rsidR="00000000" w:rsidRDefault="009406C9">
      <w:pPr>
        <w:rPr>
          <w:szCs w:val="21"/>
        </w:rPr>
      </w:pPr>
      <w:r>
        <w:rPr>
          <w:szCs w:val="21"/>
        </w:rPr>
        <w:t>1.0.2</w:t>
      </w:r>
      <w:r>
        <w:rPr>
          <w:szCs w:val="21"/>
        </w:rPr>
        <w:t>本规则适用于铁路工程设计阶段编制概预算和设计变更后的工程量计算。本规则与现行铁路工程预算定额（铁建设</w:t>
      </w:r>
      <w:r>
        <w:rPr>
          <w:szCs w:val="21"/>
        </w:rPr>
        <w:t>[2010]223</w:t>
      </w:r>
      <w:r>
        <w:rPr>
          <w:szCs w:val="21"/>
        </w:rPr>
        <w:t>号，房屋工程除外）配套使用。</w:t>
      </w:r>
    </w:p>
    <w:p w:rsidR="00000000" w:rsidRDefault="009406C9">
      <w:pPr>
        <w:rPr>
          <w:szCs w:val="21"/>
        </w:rPr>
      </w:pPr>
      <w:r>
        <w:rPr>
          <w:szCs w:val="21"/>
        </w:rPr>
        <w:t>1.0.3</w:t>
      </w:r>
      <w:r>
        <w:rPr>
          <w:szCs w:val="21"/>
        </w:rPr>
        <w:t>除执行现行铁路工程预算定额和本规则各项规定外，尚应依据以下文件：</w:t>
      </w:r>
    </w:p>
    <w:p w:rsidR="00000000" w:rsidRDefault="009406C9">
      <w:pPr>
        <w:rPr>
          <w:szCs w:val="21"/>
        </w:rPr>
      </w:pPr>
      <w:r>
        <w:rPr>
          <w:szCs w:val="21"/>
        </w:rPr>
        <w:tab/>
      </w:r>
      <w:r>
        <w:rPr>
          <w:szCs w:val="21"/>
        </w:rPr>
        <w:t>（</w:t>
      </w:r>
      <w:r>
        <w:rPr>
          <w:szCs w:val="21"/>
        </w:rPr>
        <w:t>1</w:t>
      </w:r>
      <w:r>
        <w:rPr>
          <w:szCs w:val="21"/>
        </w:rPr>
        <w:t>）经审定的设计图纸及其说明</w:t>
      </w:r>
    </w:p>
    <w:p w:rsidR="00000000" w:rsidRDefault="009406C9">
      <w:pPr>
        <w:rPr>
          <w:szCs w:val="21"/>
        </w:rPr>
      </w:pPr>
      <w:r>
        <w:rPr>
          <w:szCs w:val="21"/>
        </w:rPr>
        <w:tab/>
      </w:r>
      <w:r>
        <w:rPr>
          <w:szCs w:val="21"/>
        </w:rPr>
        <w:t>（</w:t>
      </w:r>
      <w:r>
        <w:rPr>
          <w:szCs w:val="21"/>
        </w:rPr>
        <w:t>2</w:t>
      </w:r>
      <w:r>
        <w:rPr>
          <w:szCs w:val="21"/>
        </w:rPr>
        <w:t>）经审定的施工组织设计方案</w:t>
      </w:r>
    </w:p>
    <w:p w:rsidR="00000000" w:rsidRDefault="009406C9">
      <w:pPr>
        <w:rPr>
          <w:szCs w:val="21"/>
        </w:rPr>
      </w:pPr>
      <w:r>
        <w:rPr>
          <w:szCs w:val="21"/>
        </w:rPr>
        <w:tab/>
      </w:r>
      <w:r>
        <w:rPr>
          <w:szCs w:val="21"/>
        </w:rPr>
        <w:t>（</w:t>
      </w:r>
      <w:r>
        <w:rPr>
          <w:szCs w:val="21"/>
        </w:rPr>
        <w:t>3</w:t>
      </w:r>
      <w:r>
        <w:rPr>
          <w:szCs w:val="21"/>
        </w:rPr>
        <w:t>）经审定的其他有关技术经济文件</w:t>
      </w:r>
    </w:p>
    <w:p w:rsidR="00000000" w:rsidRDefault="009406C9">
      <w:pPr>
        <w:rPr>
          <w:szCs w:val="21"/>
        </w:rPr>
      </w:pPr>
      <w:r>
        <w:rPr>
          <w:szCs w:val="21"/>
        </w:rPr>
        <w:t>1.0.4</w:t>
      </w:r>
      <w:r>
        <w:rPr>
          <w:szCs w:val="21"/>
        </w:rPr>
        <w:t>本规则的计算尺寸，以设计图纸表示的尺寸或设计图纸能读出的尺寸为准。除另有规定外，工程量的计量单位</w:t>
      </w:r>
      <w:r>
        <w:rPr>
          <w:szCs w:val="21"/>
        </w:rPr>
        <w:t>一般采用以下基本单位：</w:t>
      </w:r>
    </w:p>
    <w:p w:rsidR="00000000" w:rsidRDefault="009406C9">
      <w:pPr>
        <w:rPr>
          <w:szCs w:val="21"/>
        </w:rPr>
      </w:pPr>
      <w:r>
        <w:rPr>
          <w:szCs w:val="21"/>
        </w:rPr>
        <w:tab/>
      </w:r>
      <w:r>
        <w:rPr>
          <w:szCs w:val="21"/>
        </w:rPr>
        <w:t>（</w:t>
      </w:r>
      <w:r>
        <w:rPr>
          <w:szCs w:val="21"/>
        </w:rPr>
        <w:t>1</w:t>
      </w:r>
      <w:r>
        <w:rPr>
          <w:szCs w:val="21"/>
        </w:rPr>
        <w:t>）以体积计算的子目</w:t>
      </w:r>
      <w:r>
        <w:rPr>
          <w:szCs w:val="21"/>
        </w:rPr>
        <w:t>—</w:t>
      </w:r>
      <w:r>
        <w:rPr>
          <w:szCs w:val="21"/>
        </w:rPr>
        <w:t>立方米（</w:t>
      </w:r>
      <w:r>
        <w:rPr>
          <w:szCs w:val="21"/>
        </w:rPr>
        <w:t>m</w:t>
      </w:r>
      <w:r>
        <w:rPr>
          <w:szCs w:val="21"/>
          <w:vertAlign w:val="superscript"/>
        </w:rPr>
        <w:t>3</w:t>
      </w:r>
      <w:r>
        <w:rPr>
          <w:szCs w:val="21"/>
        </w:rPr>
        <w:t>）</w:t>
      </w:r>
    </w:p>
    <w:p w:rsidR="00000000" w:rsidRDefault="009406C9">
      <w:pPr>
        <w:rPr>
          <w:szCs w:val="21"/>
        </w:rPr>
      </w:pPr>
      <w:r>
        <w:rPr>
          <w:szCs w:val="21"/>
        </w:rPr>
        <w:tab/>
      </w:r>
      <w:r>
        <w:rPr>
          <w:szCs w:val="21"/>
        </w:rPr>
        <w:t>（</w:t>
      </w:r>
      <w:r>
        <w:rPr>
          <w:szCs w:val="21"/>
        </w:rPr>
        <w:t>2</w:t>
      </w:r>
      <w:r>
        <w:rPr>
          <w:szCs w:val="21"/>
        </w:rPr>
        <w:t>）以面积计算的子目</w:t>
      </w:r>
      <w:r>
        <w:rPr>
          <w:szCs w:val="21"/>
        </w:rPr>
        <w:t>—</w:t>
      </w:r>
      <w:r>
        <w:rPr>
          <w:szCs w:val="21"/>
        </w:rPr>
        <w:t>平方米（</w:t>
      </w:r>
      <w:r>
        <w:rPr>
          <w:szCs w:val="21"/>
        </w:rPr>
        <w:t>m</w:t>
      </w:r>
      <w:r>
        <w:rPr>
          <w:szCs w:val="21"/>
          <w:vertAlign w:val="superscript"/>
        </w:rPr>
        <w:t>2</w:t>
      </w:r>
      <w:r>
        <w:rPr>
          <w:szCs w:val="21"/>
        </w:rPr>
        <w:t>）</w:t>
      </w:r>
    </w:p>
    <w:p w:rsidR="00000000" w:rsidRDefault="009406C9">
      <w:pPr>
        <w:rPr>
          <w:szCs w:val="21"/>
        </w:rPr>
      </w:pPr>
      <w:r>
        <w:rPr>
          <w:szCs w:val="21"/>
        </w:rPr>
        <w:tab/>
      </w:r>
      <w:r>
        <w:rPr>
          <w:szCs w:val="21"/>
        </w:rPr>
        <w:t>（</w:t>
      </w:r>
      <w:r>
        <w:rPr>
          <w:szCs w:val="21"/>
        </w:rPr>
        <w:t>3</w:t>
      </w:r>
      <w:r>
        <w:rPr>
          <w:szCs w:val="21"/>
        </w:rPr>
        <w:t>）以长度计算的子目</w:t>
      </w:r>
      <w:r>
        <w:rPr>
          <w:szCs w:val="21"/>
        </w:rPr>
        <w:t>—</w:t>
      </w:r>
      <w:r>
        <w:rPr>
          <w:szCs w:val="21"/>
        </w:rPr>
        <w:t>米或公里（</w:t>
      </w:r>
      <w:r>
        <w:rPr>
          <w:szCs w:val="21"/>
        </w:rPr>
        <w:t>m</w:t>
      </w:r>
      <w:r>
        <w:rPr>
          <w:szCs w:val="21"/>
        </w:rPr>
        <w:t>或</w:t>
      </w:r>
      <w:r>
        <w:rPr>
          <w:szCs w:val="21"/>
        </w:rPr>
        <w:t>km</w:t>
      </w:r>
      <w:r>
        <w:rPr>
          <w:szCs w:val="21"/>
        </w:rPr>
        <w:t>）</w:t>
      </w:r>
    </w:p>
    <w:p w:rsidR="00000000" w:rsidRDefault="009406C9">
      <w:pPr>
        <w:rPr>
          <w:szCs w:val="21"/>
        </w:rPr>
      </w:pPr>
      <w:r>
        <w:rPr>
          <w:szCs w:val="21"/>
        </w:rPr>
        <w:tab/>
      </w:r>
      <w:r>
        <w:rPr>
          <w:szCs w:val="21"/>
        </w:rPr>
        <w:t>（</w:t>
      </w:r>
      <w:r>
        <w:rPr>
          <w:szCs w:val="21"/>
        </w:rPr>
        <w:t>4</w:t>
      </w:r>
      <w:r>
        <w:rPr>
          <w:szCs w:val="21"/>
        </w:rPr>
        <w:t>）以重量计算的子目</w:t>
      </w:r>
      <w:r>
        <w:rPr>
          <w:szCs w:val="21"/>
        </w:rPr>
        <w:t>—</w:t>
      </w:r>
      <w:r>
        <w:rPr>
          <w:szCs w:val="21"/>
        </w:rPr>
        <w:t>公斤或吨（</w:t>
      </w:r>
      <w:r>
        <w:rPr>
          <w:szCs w:val="21"/>
        </w:rPr>
        <w:t>kg</w:t>
      </w:r>
      <w:r>
        <w:rPr>
          <w:szCs w:val="21"/>
        </w:rPr>
        <w:t>或</w:t>
      </w:r>
      <w:r>
        <w:rPr>
          <w:szCs w:val="21"/>
        </w:rPr>
        <w:t>t</w:t>
      </w:r>
      <w:r>
        <w:rPr>
          <w:szCs w:val="21"/>
        </w:rPr>
        <w:t>）</w:t>
      </w:r>
    </w:p>
    <w:p w:rsidR="00000000" w:rsidRDefault="009406C9">
      <w:pPr>
        <w:rPr>
          <w:szCs w:val="21"/>
        </w:rPr>
      </w:pPr>
      <w:r>
        <w:rPr>
          <w:szCs w:val="21"/>
        </w:rPr>
        <w:tab/>
      </w:r>
      <w:r>
        <w:rPr>
          <w:szCs w:val="21"/>
        </w:rPr>
        <w:t>（</w:t>
      </w:r>
      <w:r>
        <w:rPr>
          <w:szCs w:val="21"/>
        </w:rPr>
        <w:t>5</w:t>
      </w:r>
      <w:r>
        <w:rPr>
          <w:szCs w:val="21"/>
        </w:rPr>
        <w:t>）以自然计量单位计算的子目</w:t>
      </w:r>
      <w:r>
        <w:rPr>
          <w:szCs w:val="21"/>
        </w:rPr>
        <w:t>—</w:t>
      </w:r>
      <w:r>
        <w:rPr>
          <w:szCs w:val="21"/>
        </w:rPr>
        <w:t>台、个、处、孔、组、座、或其他可以明示的自然计量单位。</w:t>
      </w:r>
    </w:p>
    <w:p w:rsidR="00000000" w:rsidRDefault="009406C9">
      <w:pPr>
        <w:rPr>
          <w:szCs w:val="21"/>
        </w:rPr>
      </w:pPr>
      <w:r>
        <w:rPr>
          <w:szCs w:val="21"/>
        </w:rPr>
        <w:tab/>
      </w:r>
      <w:r>
        <w:rPr>
          <w:szCs w:val="21"/>
        </w:rPr>
        <w:t>汇总工程量时其小数点后有效位数应按以下规定取定：</w:t>
      </w:r>
    </w:p>
    <w:p w:rsidR="00000000" w:rsidRDefault="009406C9">
      <w:pPr>
        <w:pStyle w:val="ListParagraph"/>
        <w:ind w:left="420" w:firstLineChars="0" w:firstLine="0"/>
        <w:rPr>
          <w:szCs w:val="21"/>
        </w:rPr>
      </w:pPr>
      <w:r>
        <w:rPr>
          <w:szCs w:val="21"/>
        </w:rPr>
        <w:t>①</w:t>
      </w:r>
      <w:r>
        <w:rPr>
          <w:szCs w:val="21"/>
        </w:rPr>
        <w:t>计量单位为</w:t>
      </w:r>
      <w:r>
        <w:rPr>
          <w:rFonts w:hint="eastAsia"/>
          <w:szCs w:val="21"/>
        </w:rPr>
        <w:t>“</w:t>
      </w:r>
      <w:r>
        <w:rPr>
          <w:szCs w:val="21"/>
        </w:rPr>
        <w:t>立方米</w:t>
      </w:r>
      <w:r>
        <w:rPr>
          <w:rFonts w:hint="eastAsia"/>
          <w:szCs w:val="21"/>
        </w:rPr>
        <w:t>”</w:t>
      </w:r>
      <w:r>
        <w:rPr>
          <w:szCs w:val="21"/>
        </w:rPr>
        <w:t>、</w:t>
      </w:r>
      <w:r>
        <w:rPr>
          <w:rFonts w:hint="eastAsia"/>
          <w:szCs w:val="21"/>
        </w:rPr>
        <w:t>“</w:t>
      </w:r>
      <w:r>
        <w:rPr>
          <w:szCs w:val="21"/>
        </w:rPr>
        <w:t>平方米</w:t>
      </w:r>
      <w:r>
        <w:rPr>
          <w:rFonts w:hint="eastAsia"/>
          <w:szCs w:val="21"/>
        </w:rPr>
        <w:t>”</w:t>
      </w:r>
      <w:r>
        <w:rPr>
          <w:szCs w:val="21"/>
        </w:rPr>
        <w:t>、</w:t>
      </w:r>
      <w:r>
        <w:rPr>
          <w:rFonts w:hint="eastAsia"/>
          <w:szCs w:val="21"/>
        </w:rPr>
        <w:t>“</w:t>
      </w:r>
      <w:r>
        <w:rPr>
          <w:szCs w:val="21"/>
        </w:rPr>
        <w:t>米</w:t>
      </w:r>
      <w:r>
        <w:rPr>
          <w:rFonts w:hint="eastAsia"/>
          <w:szCs w:val="21"/>
        </w:rPr>
        <w:t>”</w:t>
      </w:r>
      <w:r>
        <w:rPr>
          <w:szCs w:val="21"/>
        </w:rPr>
        <w:t>的取</w:t>
      </w:r>
      <w:r>
        <w:rPr>
          <w:szCs w:val="21"/>
        </w:rPr>
        <w:t>2</w:t>
      </w:r>
      <w:r>
        <w:rPr>
          <w:szCs w:val="21"/>
        </w:rPr>
        <w:t>位，第三位</w:t>
      </w:r>
      <w:r>
        <w:rPr>
          <w:szCs w:val="21"/>
        </w:rPr>
        <w:t>4</w:t>
      </w:r>
      <w:r>
        <w:rPr>
          <w:szCs w:val="21"/>
        </w:rPr>
        <w:t>舍</w:t>
      </w:r>
      <w:r>
        <w:rPr>
          <w:szCs w:val="21"/>
        </w:rPr>
        <w:t>5</w:t>
      </w:r>
      <w:r>
        <w:rPr>
          <w:szCs w:val="21"/>
        </w:rPr>
        <w:t>入。</w:t>
      </w:r>
    </w:p>
    <w:p w:rsidR="00000000" w:rsidRDefault="009406C9">
      <w:pPr>
        <w:pStyle w:val="ListParagraph"/>
        <w:rPr>
          <w:szCs w:val="21"/>
        </w:rPr>
      </w:pPr>
      <w:r>
        <w:rPr>
          <w:szCs w:val="21"/>
        </w:rPr>
        <w:t>②</w:t>
      </w:r>
      <w:r>
        <w:rPr>
          <w:szCs w:val="21"/>
        </w:rPr>
        <w:t>计量单位为</w:t>
      </w:r>
      <w:r>
        <w:rPr>
          <w:rFonts w:hint="eastAsia"/>
          <w:szCs w:val="21"/>
        </w:rPr>
        <w:t>“</w:t>
      </w:r>
      <w:r>
        <w:rPr>
          <w:szCs w:val="21"/>
        </w:rPr>
        <w:t>公里</w:t>
      </w:r>
      <w:r>
        <w:rPr>
          <w:rFonts w:hint="eastAsia"/>
          <w:szCs w:val="21"/>
        </w:rPr>
        <w:t>”</w:t>
      </w:r>
      <w:r>
        <w:rPr>
          <w:szCs w:val="21"/>
        </w:rPr>
        <w:t>的，轨道工程取</w:t>
      </w:r>
      <w:r>
        <w:rPr>
          <w:szCs w:val="21"/>
        </w:rPr>
        <w:t>5</w:t>
      </w:r>
      <w:r>
        <w:rPr>
          <w:szCs w:val="21"/>
        </w:rPr>
        <w:t>位，第六位</w:t>
      </w:r>
      <w:r>
        <w:rPr>
          <w:szCs w:val="21"/>
        </w:rPr>
        <w:t>4</w:t>
      </w:r>
      <w:r>
        <w:rPr>
          <w:szCs w:val="21"/>
        </w:rPr>
        <w:t>舍</w:t>
      </w:r>
      <w:r>
        <w:rPr>
          <w:szCs w:val="21"/>
        </w:rPr>
        <w:t>5</w:t>
      </w:r>
      <w:r>
        <w:rPr>
          <w:szCs w:val="21"/>
        </w:rPr>
        <w:t>入；其他工程取</w:t>
      </w:r>
      <w:r>
        <w:rPr>
          <w:szCs w:val="21"/>
        </w:rPr>
        <w:t>3</w:t>
      </w:r>
      <w:r>
        <w:rPr>
          <w:szCs w:val="21"/>
        </w:rPr>
        <w:t>位，第四位</w:t>
      </w:r>
      <w:r>
        <w:rPr>
          <w:szCs w:val="21"/>
        </w:rPr>
        <w:t>4</w:t>
      </w:r>
      <w:r>
        <w:rPr>
          <w:szCs w:val="21"/>
        </w:rPr>
        <w:t>舍</w:t>
      </w:r>
      <w:r>
        <w:rPr>
          <w:szCs w:val="21"/>
        </w:rPr>
        <w:t>5</w:t>
      </w:r>
      <w:r>
        <w:rPr>
          <w:szCs w:val="21"/>
        </w:rPr>
        <w:t>入。</w:t>
      </w:r>
    </w:p>
    <w:p w:rsidR="00000000" w:rsidRDefault="009406C9">
      <w:pPr>
        <w:pStyle w:val="ListParagraph"/>
        <w:ind w:left="420" w:firstLineChars="0" w:firstLine="0"/>
        <w:rPr>
          <w:szCs w:val="21"/>
        </w:rPr>
      </w:pPr>
      <w:r>
        <w:rPr>
          <w:szCs w:val="21"/>
        </w:rPr>
        <w:t>③</w:t>
      </w:r>
      <w:r>
        <w:rPr>
          <w:szCs w:val="21"/>
        </w:rPr>
        <w:t>计量</w:t>
      </w:r>
      <w:r>
        <w:rPr>
          <w:szCs w:val="21"/>
        </w:rPr>
        <w:t>单位为</w:t>
      </w:r>
      <w:r>
        <w:rPr>
          <w:rFonts w:hint="eastAsia"/>
          <w:szCs w:val="21"/>
        </w:rPr>
        <w:t>“</w:t>
      </w:r>
      <w:r>
        <w:rPr>
          <w:szCs w:val="21"/>
        </w:rPr>
        <w:t>吨</w:t>
      </w:r>
      <w:r>
        <w:rPr>
          <w:rFonts w:hint="eastAsia"/>
          <w:szCs w:val="21"/>
        </w:rPr>
        <w:t>”</w:t>
      </w:r>
      <w:r>
        <w:rPr>
          <w:szCs w:val="21"/>
        </w:rPr>
        <w:t>的取</w:t>
      </w:r>
      <w:r>
        <w:rPr>
          <w:szCs w:val="21"/>
        </w:rPr>
        <w:t>3</w:t>
      </w:r>
      <w:r>
        <w:rPr>
          <w:szCs w:val="21"/>
        </w:rPr>
        <w:t>位，第四位</w:t>
      </w:r>
      <w:r>
        <w:rPr>
          <w:szCs w:val="21"/>
        </w:rPr>
        <w:t>4</w:t>
      </w:r>
      <w:r>
        <w:rPr>
          <w:szCs w:val="21"/>
        </w:rPr>
        <w:t>舍</w:t>
      </w:r>
      <w:r>
        <w:rPr>
          <w:szCs w:val="21"/>
        </w:rPr>
        <w:t>5</w:t>
      </w:r>
      <w:r>
        <w:rPr>
          <w:szCs w:val="21"/>
        </w:rPr>
        <w:t>入。</w:t>
      </w:r>
    </w:p>
    <w:p w:rsidR="00000000" w:rsidRDefault="009406C9">
      <w:pPr>
        <w:pStyle w:val="ListParagraph"/>
        <w:ind w:left="420" w:firstLineChars="0" w:firstLine="0"/>
        <w:rPr>
          <w:sz w:val="32"/>
          <w:szCs w:val="32"/>
        </w:rPr>
      </w:pPr>
      <w:r>
        <w:rPr>
          <w:szCs w:val="21"/>
        </w:rPr>
        <w:t>④</w:t>
      </w:r>
      <w:r>
        <w:rPr>
          <w:szCs w:val="21"/>
        </w:rPr>
        <w:t>计量单位位</w:t>
      </w:r>
      <w:r>
        <w:rPr>
          <w:rFonts w:hint="eastAsia"/>
          <w:szCs w:val="21"/>
        </w:rPr>
        <w:t>“</w:t>
      </w:r>
      <w:r>
        <w:rPr>
          <w:szCs w:val="21"/>
        </w:rPr>
        <w:t>个、处、孔、组、座</w:t>
      </w:r>
      <w:r>
        <w:rPr>
          <w:rFonts w:hint="eastAsia"/>
          <w:szCs w:val="21"/>
        </w:rPr>
        <w:t>”</w:t>
      </w:r>
      <w:r>
        <w:rPr>
          <w:szCs w:val="21"/>
        </w:rPr>
        <w:t>或其他可以明示的自然计量单位和</w:t>
      </w:r>
      <w:r>
        <w:rPr>
          <w:rFonts w:hint="eastAsia"/>
          <w:szCs w:val="21"/>
        </w:rPr>
        <w:t>“</w:t>
      </w:r>
      <w:r>
        <w:rPr>
          <w:szCs w:val="21"/>
        </w:rPr>
        <w:t>公斤</w:t>
      </w:r>
      <w:r>
        <w:rPr>
          <w:rFonts w:hint="eastAsia"/>
          <w:szCs w:val="21"/>
        </w:rPr>
        <w:t>”</w:t>
      </w:r>
      <w:r>
        <w:rPr>
          <w:szCs w:val="21"/>
        </w:rPr>
        <w:t>的一般可取整，小数点后第一位</w:t>
      </w:r>
      <w:r>
        <w:rPr>
          <w:szCs w:val="21"/>
        </w:rPr>
        <w:t>4</w:t>
      </w:r>
      <w:r>
        <w:rPr>
          <w:szCs w:val="21"/>
        </w:rPr>
        <w:t>舍</w:t>
      </w:r>
      <w:r>
        <w:rPr>
          <w:szCs w:val="21"/>
        </w:rPr>
        <w:t>5</w:t>
      </w:r>
      <w:r>
        <w:rPr>
          <w:szCs w:val="21"/>
        </w:rPr>
        <w:t>入。</w:t>
      </w:r>
    </w:p>
    <w:p w:rsidR="00000000" w:rsidRDefault="009406C9">
      <w:pPr>
        <w:pStyle w:val="2"/>
        <w:spacing w:before="0" w:after="0" w:line="240" w:lineRule="auto"/>
        <w:jc w:val="center"/>
        <w:rPr>
          <w:rFonts w:ascii="Times New Roman" w:hAnsi="Times New Roman"/>
        </w:rPr>
      </w:pPr>
      <w:bookmarkStart w:id="38" w:name="_Toc286781752"/>
      <w:r>
        <w:rPr>
          <w:rFonts w:ascii="Times New Roman" w:hAnsi="Times New Roman"/>
        </w:rPr>
        <w:t xml:space="preserve">2  </w:t>
      </w:r>
      <w:r>
        <w:rPr>
          <w:rFonts w:ascii="Times New Roman" w:hAnsi="Times New Roman"/>
        </w:rPr>
        <w:t>工程量计算规则</w:t>
      </w:r>
      <w:bookmarkEnd w:id="38"/>
    </w:p>
    <w:p w:rsidR="00000000" w:rsidRDefault="009406C9">
      <w:pPr>
        <w:pStyle w:val="3"/>
        <w:spacing w:before="0" w:after="0" w:line="240" w:lineRule="auto"/>
        <w:jc w:val="center"/>
        <w:rPr>
          <w:sz w:val="24"/>
          <w:szCs w:val="24"/>
        </w:rPr>
      </w:pPr>
      <w:bookmarkStart w:id="39" w:name="_Toc286781753"/>
      <w:r>
        <w:rPr>
          <w:sz w:val="24"/>
          <w:szCs w:val="24"/>
        </w:rPr>
        <w:t xml:space="preserve">2.1 </w:t>
      </w:r>
      <w:r>
        <w:rPr>
          <w:sz w:val="24"/>
          <w:szCs w:val="24"/>
        </w:rPr>
        <w:t>共性计量规则</w:t>
      </w:r>
      <w:bookmarkEnd w:id="39"/>
    </w:p>
    <w:p w:rsidR="00000000" w:rsidRDefault="009406C9">
      <w:pPr>
        <w:pStyle w:val="ListParagraph"/>
        <w:ind w:left="780" w:firstLineChars="0" w:firstLine="0"/>
      </w:pPr>
      <w:r>
        <w:t>2.1.1</w:t>
      </w:r>
      <w:r>
        <w:t>岩土施工工程分级见表</w:t>
      </w:r>
      <w:r>
        <w:t>1</w:t>
      </w:r>
      <w:r>
        <w:t>。</w:t>
      </w:r>
    </w:p>
    <w:p w:rsidR="00000000" w:rsidRDefault="009406C9">
      <w:pPr>
        <w:ind w:firstLineChars="200" w:firstLine="420"/>
        <w:jc w:val="center"/>
      </w:pPr>
      <w:r>
        <w:t>表</w:t>
      </w:r>
      <w:r>
        <w:t xml:space="preserve">1 </w:t>
      </w:r>
      <w:r>
        <w:t>岩土施工工程分级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2520"/>
        <w:gridCol w:w="900"/>
        <w:gridCol w:w="900"/>
        <w:gridCol w:w="720"/>
        <w:gridCol w:w="900"/>
        <w:gridCol w:w="3142"/>
      </w:tblGrid>
      <w:tr w:rsidR="00000000">
        <w:tc>
          <w:tcPr>
            <w:tcW w:w="468" w:type="dxa"/>
            <w:vMerge w:val="restart"/>
            <w:vAlign w:val="center"/>
          </w:tcPr>
          <w:p w:rsidR="00000000" w:rsidRDefault="009406C9">
            <w:pPr>
              <w:jc w:val="center"/>
            </w:pPr>
            <w:r>
              <w:rPr>
                <w:kern w:val="0"/>
                <w:sz w:val="20"/>
                <w:szCs w:val="20"/>
              </w:rPr>
              <w:t>等级</w:t>
            </w:r>
          </w:p>
        </w:tc>
        <w:tc>
          <w:tcPr>
            <w:tcW w:w="540" w:type="dxa"/>
            <w:vMerge w:val="restart"/>
            <w:vAlign w:val="center"/>
          </w:tcPr>
          <w:p w:rsidR="00000000" w:rsidRDefault="009406C9">
            <w:pPr>
              <w:jc w:val="center"/>
            </w:pPr>
            <w:r>
              <w:rPr>
                <w:kern w:val="0"/>
                <w:sz w:val="20"/>
                <w:szCs w:val="20"/>
              </w:rPr>
              <w:t>分类</w:t>
            </w:r>
          </w:p>
        </w:tc>
        <w:tc>
          <w:tcPr>
            <w:tcW w:w="2520" w:type="dxa"/>
            <w:vMerge w:val="restart"/>
            <w:vAlign w:val="center"/>
          </w:tcPr>
          <w:p w:rsidR="00000000" w:rsidRDefault="009406C9">
            <w:pPr>
              <w:jc w:val="center"/>
            </w:pPr>
            <w:r>
              <w:t>岩土名称及特征</w:t>
            </w:r>
          </w:p>
        </w:tc>
        <w:tc>
          <w:tcPr>
            <w:tcW w:w="2520" w:type="dxa"/>
            <w:gridSpan w:val="3"/>
          </w:tcPr>
          <w:p w:rsidR="00000000" w:rsidRDefault="009406C9">
            <w:pPr>
              <w:jc w:val="center"/>
            </w:pPr>
            <w:r>
              <w:rPr>
                <w:kern w:val="0"/>
                <w:sz w:val="20"/>
                <w:szCs w:val="20"/>
              </w:rPr>
              <w:t>钻</w:t>
            </w:r>
            <w:r>
              <w:rPr>
                <w:kern w:val="0"/>
                <w:sz w:val="20"/>
                <w:szCs w:val="20"/>
              </w:rPr>
              <w:t>1m</w:t>
            </w:r>
            <w:r>
              <w:rPr>
                <w:kern w:val="0"/>
                <w:sz w:val="20"/>
                <w:szCs w:val="20"/>
              </w:rPr>
              <w:t>所需时间</w:t>
            </w:r>
          </w:p>
        </w:tc>
        <w:tc>
          <w:tcPr>
            <w:tcW w:w="900" w:type="dxa"/>
            <w:vMerge w:val="restart"/>
          </w:tcPr>
          <w:p w:rsidR="00000000" w:rsidRDefault="009406C9">
            <w:r>
              <w:rPr>
                <w:kern w:val="0"/>
                <w:sz w:val="20"/>
                <w:szCs w:val="20"/>
              </w:rPr>
              <w:t>岩石单轴饱和抗压强度（</w:t>
            </w:r>
            <w:r>
              <w:rPr>
                <w:kern w:val="0"/>
                <w:sz w:val="20"/>
                <w:szCs w:val="20"/>
              </w:rPr>
              <w:t>Mpa</w:t>
            </w:r>
            <w:r>
              <w:rPr>
                <w:kern w:val="0"/>
                <w:sz w:val="20"/>
                <w:szCs w:val="20"/>
              </w:rPr>
              <w:t>）</w:t>
            </w:r>
          </w:p>
        </w:tc>
        <w:tc>
          <w:tcPr>
            <w:tcW w:w="3142" w:type="dxa"/>
            <w:vMerge w:val="restart"/>
          </w:tcPr>
          <w:p w:rsidR="00000000" w:rsidRDefault="009406C9">
            <w:r>
              <w:rPr>
                <w:kern w:val="0"/>
                <w:sz w:val="20"/>
                <w:szCs w:val="20"/>
              </w:rPr>
              <w:t>开挖方法</w:t>
            </w:r>
          </w:p>
        </w:tc>
      </w:tr>
      <w:tr w:rsidR="00000000">
        <w:tc>
          <w:tcPr>
            <w:tcW w:w="468" w:type="dxa"/>
            <w:vMerge/>
          </w:tcPr>
          <w:p w:rsidR="00000000" w:rsidRDefault="009406C9"/>
        </w:tc>
        <w:tc>
          <w:tcPr>
            <w:tcW w:w="540" w:type="dxa"/>
            <w:vMerge/>
          </w:tcPr>
          <w:p w:rsidR="00000000" w:rsidRDefault="009406C9"/>
        </w:tc>
        <w:tc>
          <w:tcPr>
            <w:tcW w:w="2520" w:type="dxa"/>
            <w:vMerge/>
          </w:tcPr>
          <w:p w:rsidR="00000000" w:rsidRDefault="009406C9"/>
        </w:tc>
        <w:tc>
          <w:tcPr>
            <w:tcW w:w="900" w:type="dxa"/>
          </w:tcPr>
          <w:p w:rsidR="00000000" w:rsidRDefault="009406C9">
            <w:r>
              <w:rPr>
                <w:kern w:val="0"/>
                <w:sz w:val="20"/>
                <w:szCs w:val="20"/>
              </w:rPr>
              <w:t>液压凿岩台车、潜孔钻机（净钻分钟）</w:t>
            </w:r>
          </w:p>
        </w:tc>
        <w:tc>
          <w:tcPr>
            <w:tcW w:w="900" w:type="dxa"/>
          </w:tcPr>
          <w:p w:rsidR="00000000" w:rsidRDefault="009406C9">
            <w:r>
              <w:rPr>
                <w:kern w:val="0"/>
                <w:sz w:val="20"/>
                <w:szCs w:val="20"/>
              </w:rPr>
              <w:t>手持风枪湿式凿岩合金钻头（净钻分钟）</w:t>
            </w:r>
          </w:p>
        </w:tc>
        <w:tc>
          <w:tcPr>
            <w:tcW w:w="720" w:type="dxa"/>
          </w:tcPr>
          <w:p w:rsidR="00000000" w:rsidRDefault="009406C9">
            <w:r>
              <w:rPr>
                <w:kern w:val="0"/>
                <w:sz w:val="20"/>
                <w:szCs w:val="20"/>
              </w:rPr>
              <w:t>双人打眼（工天）</w:t>
            </w:r>
          </w:p>
        </w:tc>
        <w:tc>
          <w:tcPr>
            <w:tcW w:w="900" w:type="dxa"/>
            <w:vMerge/>
          </w:tcPr>
          <w:p w:rsidR="00000000" w:rsidRDefault="009406C9"/>
        </w:tc>
        <w:tc>
          <w:tcPr>
            <w:tcW w:w="3142" w:type="dxa"/>
            <w:vMerge/>
          </w:tcPr>
          <w:p w:rsidR="00000000" w:rsidRDefault="009406C9"/>
        </w:tc>
      </w:tr>
      <w:tr w:rsidR="00000000">
        <w:tc>
          <w:tcPr>
            <w:tcW w:w="468" w:type="dxa"/>
            <w:vAlign w:val="center"/>
          </w:tcPr>
          <w:p w:rsidR="00000000" w:rsidRDefault="009406C9">
            <w:pPr>
              <w:jc w:val="center"/>
              <w:rPr>
                <w:kern w:val="0"/>
                <w:sz w:val="20"/>
                <w:szCs w:val="20"/>
              </w:rPr>
            </w:pPr>
            <w:r>
              <w:rPr>
                <w:kern w:val="0"/>
                <w:sz w:val="20"/>
                <w:szCs w:val="20"/>
              </w:rPr>
              <w:t>Ⅰ</w:t>
            </w:r>
          </w:p>
        </w:tc>
        <w:tc>
          <w:tcPr>
            <w:tcW w:w="540" w:type="dxa"/>
            <w:vAlign w:val="center"/>
          </w:tcPr>
          <w:p w:rsidR="00000000" w:rsidRDefault="009406C9">
            <w:pPr>
              <w:jc w:val="center"/>
              <w:rPr>
                <w:kern w:val="0"/>
                <w:sz w:val="20"/>
                <w:szCs w:val="20"/>
              </w:rPr>
            </w:pPr>
            <w:r>
              <w:rPr>
                <w:kern w:val="0"/>
                <w:sz w:val="20"/>
                <w:szCs w:val="20"/>
              </w:rPr>
              <w:t>松土</w:t>
            </w:r>
          </w:p>
        </w:tc>
        <w:tc>
          <w:tcPr>
            <w:tcW w:w="2520" w:type="dxa"/>
            <w:vAlign w:val="center"/>
          </w:tcPr>
          <w:p w:rsidR="00000000" w:rsidRDefault="009406C9">
            <w:pPr>
              <w:jc w:val="center"/>
              <w:rPr>
                <w:kern w:val="0"/>
                <w:sz w:val="20"/>
                <w:szCs w:val="20"/>
              </w:rPr>
            </w:pPr>
            <w:r>
              <w:rPr>
                <w:kern w:val="0"/>
                <w:sz w:val="20"/>
                <w:szCs w:val="20"/>
              </w:rPr>
              <w:t>砂类土，种植土，未经压实的填土</w:t>
            </w:r>
          </w:p>
        </w:tc>
        <w:tc>
          <w:tcPr>
            <w:tcW w:w="90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72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3142" w:type="dxa"/>
            <w:vAlign w:val="center"/>
          </w:tcPr>
          <w:p w:rsidR="00000000" w:rsidRDefault="009406C9">
            <w:pPr>
              <w:jc w:val="center"/>
              <w:rPr>
                <w:kern w:val="0"/>
                <w:sz w:val="20"/>
                <w:szCs w:val="20"/>
              </w:rPr>
            </w:pPr>
            <w:r>
              <w:rPr>
                <w:kern w:val="0"/>
                <w:sz w:val="20"/>
                <w:szCs w:val="20"/>
              </w:rPr>
              <w:t>用铁锨挖，脚蹬</w:t>
            </w:r>
            <w:r>
              <w:rPr>
                <w:kern w:val="0"/>
                <w:sz w:val="20"/>
                <w:szCs w:val="20"/>
              </w:rPr>
              <w:t>一下到底的松散土层，机械能全部直接铲挖，普通装载机可满载</w:t>
            </w:r>
          </w:p>
        </w:tc>
      </w:tr>
      <w:tr w:rsidR="00000000">
        <w:tc>
          <w:tcPr>
            <w:tcW w:w="468" w:type="dxa"/>
            <w:vAlign w:val="center"/>
          </w:tcPr>
          <w:p w:rsidR="00000000" w:rsidRDefault="009406C9">
            <w:pPr>
              <w:jc w:val="center"/>
              <w:rPr>
                <w:kern w:val="0"/>
                <w:sz w:val="20"/>
                <w:szCs w:val="20"/>
              </w:rPr>
            </w:pPr>
            <w:r>
              <w:rPr>
                <w:kern w:val="0"/>
                <w:sz w:val="20"/>
                <w:szCs w:val="20"/>
              </w:rPr>
              <w:t>Ⅱ</w:t>
            </w:r>
          </w:p>
        </w:tc>
        <w:tc>
          <w:tcPr>
            <w:tcW w:w="540" w:type="dxa"/>
            <w:vAlign w:val="center"/>
          </w:tcPr>
          <w:p w:rsidR="00000000" w:rsidRDefault="009406C9">
            <w:pPr>
              <w:jc w:val="center"/>
              <w:rPr>
                <w:kern w:val="0"/>
                <w:sz w:val="20"/>
                <w:szCs w:val="20"/>
              </w:rPr>
            </w:pPr>
            <w:r>
              <w:rPr>
                <w:kern w:val="0"/>
                <w:sz w:val="20"/>
                <w:szCs w:val="20"/>
              </w:rPr>
              <w:t>普通土</w:t>
            </w:r>
          </w:p>
        </w:tc>
        <w:tc>
          <w:tcPr>
            <w:tcW w:w="2520" w:type="dxa"/>
            <w:vAlign w:val="center"/>
          </w:tcPr>
          <w:p w:rsidR="00000000" w:rsidRDefault="009406C9">
            <w:pPr>
              <w:jc w:val="center"/>
              <w:rPr>
                <w:kern w:val="0"/>
                <w:sz w:val="20"/>
                <w:szCs w:val="20"/>
              </w:rPr>
            </w:pPr>
            <w:r>
              <w:rPr>
                <w:kern w:val="0"/>
                <w:sz w:val="20"/>
                <w:szCs w:val="20"/>
              </w:rPr>
              <w:t>坚硬的，可塑的粉质黏土，可塑的黏土，膨胀土，粉土，</w:t>
            </w:r>
            <w:r>
              <w:rPr>
                <w:kern w:val="0"/>
                <w:sz w:val="20"/>
                <w:szCs w:val="20"/>
              </w:rPr>
              <w:t>Q3</w:t>
            </w:r>
            <w:r>
              <w:rPr>
                <w:kern w:val="0"/>
                <w:sz w:val="20"/>
                <w:szCs w:val="20"/>
              </w:rPr>
              <w:t>、</w:t>
            </w:r>
            <w:r>
              <w:rPr>
                <w:kern w:val="0"/>
                <w:sz w:val="20"/>
                <w:szCs w:val="20"/>
              </w:rPr>
              <w:t>Q4</w:t>
            </w:r>
            <w:r>
              <w:rPr>
                <w:kern w:val="0"/>
                <w:sz w:val="20"/>
                <w:szCs w:val="20"/>
              </w:rPr>
              <w:t>黄土，稍密、中密的细角砾土，松散的粗角砾土、碎石土、粗圆砾土、卵石土，压密的填土，风积沙</w:t>
            </w:r>
          </w:p>
        </w:tc>
        <w:tc>
          <w:tcPr>
            <w:tcW w:w="90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72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3142" w:type="dxa"/>
            <w:vAlign w:val="center"/>
          </w:tcPr>
          <w:p w:rsidR="00000000" w:rsidRDefault="009406C9">
            <w:pPr>
              <w:jc w:val="center"/>
              <w:rPr>
                <w:kern w:val="0"/>
                <w:sz w:val="20"/>
                <w:szCs w:val="20"/>
              </w:rPr>
            </w:pPr>
            <w:r>
              <w:rPr>
                <w:kern w:val="0"/>
                <w:sz w:val="20"/>
                <w:szCs w:val="20"/>
              </w:rPr>
              <w:t>部分用镐刨松，再用锨挖，脚连蹬数次才能挖动。挖掘机、带齿尖口装载机可满载、普通装载机可直接铲挖，但不能满载</w:t>
            </w:r>
          </w:p>
        </w:tc>
      </w:tr>
      <w:tr w:rsidR="00000000">
        <w:tc>
          <w:tcPr>
            <w:tcW w:w="468" w:type="dxa"/>
            <w:vMerge w:val="restart"/>
            <w:vAlign w:val="center"/>
          </w:tcPr>
          <w:p w:rsidR="00000000" w:rsidRDefault="009406C9">
            <w:pPr>
              <w:jc w:val="center"/>
            </w:pPr>
            <w:r>
              <w:rPr>
                <w:kern w:val="0"/>
                <w:sz w:val="20"/>
                <w:szCs w:val="20"/>
              </w:rPr>
              <w:lastRenderedPageBreak/>
              <w:t>等级</w:t>
            </w:r>
          </w:p>
        </w:tc>
        <w:tc>
          <w:tcPr>
            <w:tcW w:w="540" w:type="dxa"/>
            <w:vMerge w:val="restart"/>
            <w:vAlign w:val="center"/>
          </w:tcPr>
          <w:p w:rsidR="00000000" w:rsidRDefault="009406C9">
            <w:pPr>
              <w:jc w:val="center"/>
            </w:pPr>
            <w:r>
              <w:rPr>
                <w:kern w:val="0"/>
                <w:sz w:val="20"/>
                <w:szCs w:val="20"/>
              </w:rPr>
              <w:t>分类</w:t>
            </w:r>
          </w:p>
        </w:tc>
        <w:tc>
          <w:tcPr>
            <w:tcW w:w="2520" w:type="dxa"/>
            <w:vMerge w:val="restart"/>
            <w:vAlign w:val="center"/>
          </w:tcPr>
          <w:p w:rsidR="00000000" w:rsidRDefault="009406C9">
            <w:pPr>
              <w:jc w:val="center"/>
            </w:pPr>
            <w:r>
              <w:t>岩土名称及特征</w:t>
            </w:r>
          </w:p>
        </w:tc>
        <w:tc>
          <w:tcPr>
            <w:tcW w:w="2520" w:type="dxa"/>
            <w:gridSpan w:val="3"/>
          </w:tcPr>
          <w:p w:rsidR="00000000" w:rsidRDefault="009406C9">
            <w:pPr>
              <w:jc w:val="center"/>
            </w:pPr>
            <w:r>
              <w:rPr>
                <w:kern w:val="0"/>
                <w:sz w:val="20"/>
                <w:szCs w:val="20"/>
              </w:rPr>
              <w:t>钻</w:t>
            </w:r>
            <w:r>
              <w:rPr>
                <w:kern w:val="0"/>
                <w:sz w:val="20"/>
                <w:szCs w:val="20"/>
              </w:rPr>
              <w:t>1m</w:t>
            </w:r>
            <w:r>
              <w:rPr>
                <w:kern w:val="0"/>
                <w:sz w:val="20"/>
                <w:szCs w:val="20"/>
              </w:rPr>
              <w:t>所需时间</w:t>
            </w:r>
          </w:p>
        </w:tc>
        <w:tc>
          <w:tcPr>
            <w:tcW w:w="900" w:type="dxa"/>
            <w:vMerge w:val="restart"/>
          </w:tcPr>
          <w:p w:rsidR="00000000" w:rsidRDefault="009406C9">
            <w:r>
              <w:rPr>
                <w:kern w:val="0"/>
                <w:sz w:val="20"/>
                <w:szCs w:val="20"/>
              </w:rPr>
              <w:t>岩石单轴饱和抗压强度（</w:t>
            </w:r>
            <w:r>
              <w:rPr>
                <w:kern w:val="0"/>
                <w:sz w:val="20"/>
                <w:szCs w:val="20"/>
              </w:rPr>
              <w:t>Mpa</w:t>
            </w:r>
            <w:r>
              <w:rPr>
                <w:kern w:val="0"/>
                <w:sz w:val="20"/>
                <w:szCs w:val="20"/>
              </w:rPr>
              <w:t>）</w:t>
            </w:r>
          </w:p>
        </w:tc>
        <w:tc>
          <w:tcPr>
            <w:tcW w:w="3142" w:type="dxa"/>
            <w:vMerge w:val="restart"/>
          </w:tcPr>
          <w:p w:rsidR="00000000" w:rsidRDefault="009406C9">
            <w:r>
              <w:rPr>
                <w:kern w:val="0"/>
                <w:sz w:val="20"/>
                <w:szCs w:val="20"/>
              </w:rPr>
              <w:t>开挖方法</w:t>
            </w:r>
          </w:p>
        </w:tc>
      </w:tr>
      <w:tr w:rsidR="00000000">
        <w:tc>
          <w:tcPr>
            <w:tcW w:w="468" w:type="dxa"/>
            <w:vMerge/>
          </w:tcPr>
          <w:p w:rsidR="00000000" w:rsidRDefault="009406C9"/>
        </w:tc>
        <w:tc>
          <w:tcPr>
            <w:tcW w:w="540" w:type="dxa"/>
            <w:vMerge/>
          </w:tcPr>
          <w:p w:rsidR="00000000" w:rsidRDefault="009406C9"/>
        </w:tc>
        <w:tc>
          <w:tcPr>
            <w:tcW w:w="2520" w:type="dxa"/>
            <w:vMerge/>
          </w:tcPr>
          <w:p w:rsidR="00000000" w:rsidRDefault="009406C9"/>
        </w:tc>
        <w:tc>
          <w:tcPr>
            <w:tcW w:w="900" w:type="dxa"/>
          </w:tcPr>
          <w:p w:rsidR="00000000" w:rsidRDefault="009406C9">
            <w:r>
              <w:rPr>
                <w:kern w:val="0"/>
                <w:sz w:val="20"/>
                <w:szCs w:val="20"/>
              </w:rPr>
              <w:t>液压凿岩台车、潜孔钻机（净钻分钟）</w:t>
            </w:r>
          </w:p>
        </w:tc>
        <w:tc>
          <w:tcPr>
            <w:tcW w:w="900" w:type="dxa"/>
          </w:tcPr>
          <w:p w:rsidR="00000000" w:rsidRDefault="009406C9">
            <w:r>
              <w:rPr>
                <w:kern w:val="0"/>
                <w:sz w:val="20"/>
                <w:szCs w:val="20"/>
              </w:rPr>
              <w:t>手持风枪湿式凿岩合金钻头（净钻分钟）</w:t>
            </w:r>
          </w:p>
        </w:tc>
        <w:tc>
          <w:tcPr>
            <w:tcW w:w="720" w:type="dxa"/>
          </w:tcPr>
          <w:p w:rsidR="00000000" w:rsidRDefault="009406C9">
            <w:r>
              <w:rPr>
                <w:kern w:val="0"/>
                <w:sz w:val="20"/>
                <w:szCs w:val="20"/>
              </w:rPr>
              <w:t>双人</w:t>
            </w:r>
            <w:r>
              <w:rPr>
                <w:kern w:val="0"/>
                <w:sz w:val="20"/>
                <w:szCs w:val="20"/>
              </w:rPr>
              <w:t>打眼（工天）</w:t>
            </w:r>
          </w:p>
        </w:tc>
        <w:tc>
          <w:tcPr>
            <w:tcW w:w="900" w:type="dxa"/>
            <w:vMerge/>
          </w:tcPr>
          <w:p w:rsidR="00000000" w:rsidRDefault="009406C9"/>
        </w:tc>
        <w:tc>
          <w:tcPr>
            <w:tcW w:w="3142" w:type="dxa"/>
            <w:vMerge/>
          </w:tcPr>
          <w:p w:rsidR="00000000" w:rsidRDefault="009406C9"/>
        </w:tc>
      </w:tr>
      <w:tr w:rsidR="00000000">
        <w:tc>
          <w:tcPr>
            <w:tcW w:w="468" w:type="dxa"/>
            <w:vAlign w:val="center"/>
          </w:tcPr>
          <w:p w:rsidR="00000000" w:rsidRDefault="009406C9">
            <w:pPr>
              <w:jc w:val="center"/>
              <w:rPr>
                <w:kern w:val="0"/>
                <w:sz w:val="20"/>
                <w:szCs w:val="20"/>
              </w:rPr>
            </w:pPr>
            <w:r>
              <w:rPr>
                <w:kern w:val="0"/>
                <w:sz w:val="20"/>
                <w:szCs w:val="20"/>
              </w:rPr>
              <w:t>Ⅱ</w:t>
            </w:r>
          </w:p>
        </w:tc>
        <w:tc>
          <w:tcPr>
            <w:tcW w:w="540" w:type="dxa"/>
            <w:vAlign w:val="center"/>
          </w:tcPr>
          <w:p w:rsidR="00000000" w:rsidRDefault="009406C9">
            <w:pPr>
              <w:jc w:val="center"/>
              <w:rPr>
                <w:kern w:val="0"/>
                <w:sz w:val="20"/>
                <w:szCs w:val="20"/>
              </w:rPr>
            </w:pPr>
            <w:r>
              <w:rPr>
                <w:kern w:val="0"/>
                <w:sz w:val="20"/>
                <w:szCs w:val="20"/>
              </w:rPr>
              <w:t>普通土</w:t>
            </w:r>
          </w:p>
        </w:tc>
        <w:tc>
          <w:tcPr>
            <w:tcW w:w="2520" w:type="dxa"/>
            <w:vAlign w:val="center"/>
          </w:tcPr>
          <w:p w:rsidR="00000000" w:rsidRDefault="009406C9">
            <w:pPr>
              <w:jc w:val="center"/>
              <w:rPr>
                <w:kern w:val="0"/>
                <w:sz w:val="20"/>
                <w:szCs w:val="20"/>
              </w:rPr>
            </w:pPr>
            <w:r>
              <w:rPr>
                <w:kern w:val="0"/>
                <w:sz w:val="20"/>
                <w:szCs w:val="20"/>
              </w:rPr>
              <w:t>坚硬的，可塑的粉质黏土，可塑的黏土，膨胀土，粉土，</w:t>
            </w:r>
            <w:r>
              <w:rPr>
                <w:kern w:val="0"/>
                <w:sz w:val="20"/>
                <w:szCs w:val="20"/>
              </w:rPr>
              <w:t>Q3</w:t>
            </w:r>
            <w:r>
              <w:rPr>
                <w:kern w:val="0"/>
                <w:sz w:val="20"/>
                <w:szCs w:val="20"/>
              </w:rPr>
              <w:t>、</w:t>
            </w:r>
            <w:r>
              <w:rPr>
                <w:kern w:val="0"/>
                <w:sz w:val="20"/>
                <w:szCs w:val="20"/>
              </w:rPr>
              <w:t>Q4</w:t>
            </w:r>
            <w:r>
              <w:rPr>
                <w:kern w:val="0"/>
                <w:sz w:val="20"/>
                <w:szCs w:val="20"/>
              </w:rPr>
              <w:t>黄土，稍密、中密的细角砾土，松散的粗角砾土、碎石土、粗圆砾土、卵石土，压密的填土，风积沙</w:t>
            </w:r>
          </w:p>
        </w:tc>
        <w:tc>
          <w:tcPr>
            <w:tcW w:w="90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72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3142" w:type="dxa"/>
            <w:vAlign w:val="center"/>
          </w:tcPr>
          <w:p w:rsidR="00000000" w:rsidRDefault="009406C9">
            <w:pPr>
              <w:jc w:val="center"/>
              <w:rPr>
                <w:kern w:val="0"/>
                <w:sz w:val="20"/>
                <w:szCs w:val="20"/>
              </w:rPr>
            </w:pPr>
            <w:r>
              <w:rPr>
                <w:kern w:val="0"/>
                <w:sz w:val="20"/>
                <w:szCs w:val="20"/>
              </w:rPr>
              <w:t>部分用镐刨松，再用锨挖，脚连蹬数次才能挖动。挖掘机、带齿尖口装载机可满载、普通装载机可直接铲挖，但不能满载</w:t>
            </w:r>
          </w:p>
        </w:tc>
      </w:tr>
      <w:tr w:rsidR="00000000">
        <w:tc>
          <w:tcPr>
            <w:tcW w:w="468" w:type="dxa"/>
            <w:vAlign w:val="center"/>
          </w:tcPr>
          <w:p w:rsidR="00000000" w:rsidRDefault="009406C9">
            <w:pPr>
              <w:jc w:val="center"/>
              <w:rPr>
                <w:kern w:val="0"/>
                <w:sz w:val="20"/>
                <w:szCs w:val="20"/>
              </w:rPr>
            </w:pPr>
            <w:r>
              <w:rPr>
                <w:kern w:val="0"/>
                <w:sz w:val="20"/>
                <w:szCs w:val="20"/>
              </w:rPr>
              <w:t>Ⅲ</w:t>
            </w:r>
          </w:p>
        </w:tc>
        <w:tc>
          <w:tcPr>
            <w:tcW w:w="540" w:type="dxa"/>
            <w:vAlign w:val="center"/>
          </w:tcPr>
          <w:p w:rsidR="00000000" w:rsidRDefault="009406C9">
            <w:pPr>
              <w:jc w:val="center"/>
              <w:rPr>
                <w:kern w:val="0"/>
                <w:sz w:val="20"/>
                <w:szCs w:val="20"/>
              </w:rPr>
            </w:pPr>
            <w:r>
              <w:rPr>
                <w:kern w:val="0"/>
                <w:sz w:val="20"/>
                <w:szCs w:val="20"/>
              </w:rPr>
              <w:t>硬土</w:t>
            </w:r>
          </w:p>
        </w:tc>
        <w:tc>
          <w:tcPr>
            <w:tcW w:w="2520" w:type="dxa"/>
            <w:vAlign w:val="center"/>
          </w:tcPr>
          <w:p w:rsidR="00000000" w:rsidRDefault="009406C9">
            <w:pPr>
              <w:jc w:val="center"/>
              <w:rPr>
                <w:kern w:val="0"/>
                <w:sz w:val="20"/>
                <w:szCs w:val="20"/>
              </w:rPr>
            </w:pPr>
            <w:r>
              <w:rPr>
                <w:kern w:val="0"/>
                <w:sz w:val="20"/>
                <w:szCs w:val="20"/>
              </w:rPr>
              <w:t>坚硬的黏性土、膨胀土，</w:t>
            </w:r>
            <w:r>
              <w:rPr>
                <w:kern w:val="0"/>
                <w:sz w:val="20"/>
                <w:szCs w:val="20"/>
              </w:rPr>
              <w:t>Q1</w:t>
            </w:r>
            <w:r>
              <w:rPr>
                <w:kern w:val="0"/>
                <w:sz w:val="20"/>
                <w:szCs w:val="20"/>
              </w:rPr>
              <w:t>、</w:t>
            </w:r>
            <w:r>
              <w:rPr>
                <w:kern w:val="0"/>
                <w:sz w:val="20"/>
                <w:szCs w:val="20"/>
              </w:rPr>
              <w:t>Q2</w:t>
            </w:r>
            <w:r>
              <w:rPr>
                <w:kern w:val="0"/>
                <w:sz w:val="20"/>
                <w:szCs w:val="20"/>
              </w:rPr>
              <w:t>黄土，稍密、中密粗角砾土、碎石土、粗圆砾土、卵石土，密实的细圆砾土、细角砾土，各种风化成土状的岩石</w:t>
            </w:r>
          </w:p>
        </w:tc>
        <w:tc>
          <w:tcPr>
            <w:tcW w:w="90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72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p>
        </w:tc>
        <w:tc>
          <w:tcPr>
            <w:tcW w:w="3142" w:type="dxa"/>
            <w:vAlign w:val="center"/>
          </w:tcPr>
          <w:p w:rsidR="00000000" w:rsidRDefault="009406C9">
            <w:pPr>
              <w:jc w:val="center"/>
              <w:rPr>
                <w:kern w:val="0"/>
                <w:sz w:val="20"/>
                <w:szCs w:val="20"/>
              </w:rPr>
            </w:pPr>
            <w:r>
              <w:rPr>
                <w:kern w:val="0"/>
                <w:sz w:val="20"/>
                <w:szCs w:val="20"/>
              </w:rPr>
              <w:t>必须用镐先全部刨过才能用掀挖。挖掘机、带齿尖口装载机不能满载；</w:t>
            </w:r>
            <w:r>
              <w:rPr>
                <w:kern w:val="0"/>
                <w:sz w:val="20"/>
                <w:szCs w:val="20"/>
              </w:rPr>
              <w:t>大部分采用松土器松动方能铲挖装载</w:t>
            </w:r>
          </w:p>
        </w:tc>
      </w:tr>
      <w:tr w:rsidR="00000000">
        <w:tc>
          <w:tcPr>
            <w:tcW w:w="468" w:type="dxa"/>
            <w:vAlign w:val="center"/>
          </w:tcPr>
          <w:p w:rsidR="00000000" w:rsidRDefault="009406C9">
            <w:pPr>
              <w:jc w:val="center"/>
              <w:rPr>
                <w:kern w:val="0"/>
                <w:sz w:val="20"/>
                <w:szCs w:val="20"/>
              </w:rPr>
            </w:pPr>
            <w:r>
              <w:rPr>
                <w:kern w:val="0"/>
                <w:sz w:val="20"/>
                <w:szCs w:val="20"/>
              </w:rPr>
              <w:t>Ⅳ</w:t>
            </w:r>
          </w:p>
        </w:tc>
        <w:tc>
          <w:tcPr>
            <w:tcW w:w="540" w:type="dxa"/>
            <w:vAlign w:val="center"/>
          </w:tcPr>
          <w:p w:rsidR="00000000" w:rsidRDefault="009406C9">
            <w:pPr>
              <w:jc w:val="center"/>
              <w:rPr>
                <w:kern w:val="0"/>
                <w:sz w:val="20"/>
                <w:szCs w:val="20"/>
              </w:rPr>
            </w:pPr>
            <w:r>
              <w:rPr>
                <w:kern w:val="0"/>
                <w:sz w:val="20"/>
                <w:szCs w:val="20"/>
              </w:rPr>
              <w:t>软石</w:t>
            </w:r>
          </w:p>
        </w:tc>
        <w:tc>
          <w:tcPr>
            <w:tcW w:w="2520" w:type="dxa"/>
            <w:vAlign w:val="center"/>
          </w:tcPr>
          <w:p w:rsidR="00000000" w:rsidRDefault="009406C9">
            <w:pPr>
              <w:jc w:val="center"/>
              <w:rPr>
                <w:kern w:val="0"/>
                <w:sz w:val="20"/>
                <w:szCs w:val="20"/>
              </w:rPr>
            </w:pPr>
            <w:r>
              <w:rPr>
                <w:kern w:val="0"/>
                <w:sz w:val="20"/>
                <w:szCs w:val="20"/>
              </w:rPr>
              <w:t>块石土、漂石土，含块石、漂石</w:t>
            </w:r>
            <w:r>
              <w:rPr>
                <w:kern w:val="0"/>
                <w:sz w:val="20"/>
                <w:szCs w:val="20"/>
              </w:rPr>
              <w:t>30%~50%</w:t>
            </w:r>
            <w:r>
              <w:rPr>
                <w:kern w:val="0"/>
                <w:sz w:val="20"/>
                <w:szCs w:val="20"/>
              </w:rPr>
              <w:t>的土及密实的碎石土、粗角砾土、卵石土、粗圆砾土；岩盐，各类较软岩、软岩及成岩作用差的岩石：泥质岩类、煤、凝灰岩、云母片岩、千枚岩</w:t>
            </w:r>
          </w:p>
        </w:tc>
        <w:tc>
          <w:tcPr>
            <w:tcW w:w="900" w:type="dxa"/>
            <w:vAlign w:val="center"/>
          </w:tcPr>
          <w:p w:rsidR="00000000" w:rsidRDefault="009406C9">
            <w:pPr>
              <w:jc w:val="center"/>
              <w:rPr>
                <w:kern w:val="0"/>
                <w:sz w:val="20"/>
                <w:szCs w:val="20"/>
              </w:rPr>
            </w:pPr>
          </w:p>
        </w:tc>
        <w:tc>
          <w:tcPr>
            <w:tcW w:w="900" w:type="dxa"/>
            <w:vAlign w:val="center"/>
          </w:tcPr>
          <w:p w:rsidR="00000000" w:rsidRDefault="009406C9">
            <w:pPr>
              <w:jc w:val="center"/>
              <w:rPr>
                <w:kern w:val="0"/>
                <w:sz w:val="20"/>
                <w:szCs w:val="20"/>
              </w:rPr>
            </w:pPr>
            <w:r>
              <w:rPr>
                <w:kern w:val="0"/>
                <w:sz w:val="20"/>
                <w:szCs w:val="20"/>
              </w:rPr>
              <w:t>&lt;7</w:t>
            </w:r>
          </w:p>
        </w:tc>
        <w:tc>
          <w:tcPr>
            <w:tcW w:w="720" w:type="dxa"/>
            <w:vAlign w:val="center"/>
          </w:tcPr>
          <w:p w:rsidR="00000000" w:rsidRDefault="009406C9">
            <w:pPr>
              <w:jc w:val="center"/>
              <w:rPr>
                <w:kern w:val="0"/>
                <w:sz w:val="20"/>
                <w:szCs w:val="20"/>
              </w:rPr>
            </w:pPr>
            <w:r>
              <w:rPr>
                <w:kern w:val="0"/>
                <w:sz w:val="20"/>
                <w:szCs w:val="20"/>
              </w:rPr>
              <w:t>&lt;0.2</w:t>
            </w:r>
          </w:p>
        </w:tc>
        <w:tc>
          <w:tcPr>
            <w:tcW w:w="900" w:type="dxa"/>
            <w:vAlign w:val="center"/>
          </w:tcPr>
          <w:p w:rsidR="00000000" w:rsidRDefault="009406C9">
            <w:pPr>
              <w:jc w:val="center"/>
              <w:rPr>
                <w:kern w:val="0"/>
                <w:sz w:val="20"/>
                <w:szCs w:val="20"/>
              </w:rPr>
            </w:pPr>
            <w:r>
              <w:rPr>
                <w:kern w:val="0"/>
                <w:sz w:val="20"/>
                <w:szCs w:val="20"/>
              </w:rPr>
              <w:t>&lt;30</w:t>
            </w:r>
          </w:p>
        </w:tc>
        <w:tc>
          <w:tcPr>
            <w:tcW w:w="3142" w:type="dxa"/>
            <w:vAlign w:val="center"/>
          </w:tcPr>
          <w:p w:rsidR="00000000" w:rsidRDefault="009406C9">
            <w:pPr>
              <w:jc w:val="center"/>
              <w:rPr>
                <w:kern w:val="0"/>
                <w:sz w:val="20"/>
                <w:szCs w:val="20"/>
              </w:rPr>
            </w:pPr>
            <w:r>
              <w:rPr>
                <w:kern w:val="0"/>
                <w:sz w:val="20"/>
                <w:szCs w:val="20"/>
              </w:rPr>
              <w:t>部分用撬棍及大锤开挖或挖掘机、单钩裂土器松动，部分需借助液压冲击镐解碎或部分采用爆破法开挖</w:t>
            </w:r>
          </w:p>
        </w:tc>
      </w:tr>
      <w:tr w:rsidR="00000000">
        <w:tc>
          <w:tcPr>
            <w:tcW w:w="468" w:type="dxa"/>
            <w:vAlign w:val="center"/>
          </w:tcPr>
          <w:p w:rsidR="00000000" w:rsidRDefault="009406C9">
            <w:pPr>
              <w:jc w:val="center"/>
              <w:rPr>
                <w:kern w:val="0"/>
                <w:sz w:val="20"/>
                <w:szCs w:val="20"/>
              </w:rPr>
            </w:pPr>
            <w:r>
              <w:rPr>
                <w:kern w:val="0"/>
                <w:sz w:val="20"/>
                <w:szCs w:val="20"/>
              </w:rPr>
              <w:t>Ⅴ</w:t>
            </w:r>
          </w:p>
        </w:tc>
        <w:tc>
          <w:tcPr>
            <w:tcW w:w="540" w:type="dxa"/>
            <w:vAlign w:val="center"/>
          </w:tcPr>
          <w:p w:rsidR="00000000" w:rsidRDefault="009406C9">
            <w:pPr>
              <w:jc w:val="center"/>
              <w:rPr>
                <w:kern w:val="0"/>
                <w:sz w:val="20"/>
                <w:szCs w:val="20"/>
              </w:rPr>
            </w:pPr>
            <w:r>
              <w:rPr>
                <w:kern w:val="0"/>
                <w:sz w:val="20"/>
                <w:szCs w:val="20"/>
              </w:rPr>
              <w:t>次坚石</w:t>
            </w:r>
          </w:p>
        </w:tc>
        <w:tc>
          <w:tcPr>
            <w:tcW w:w="2520" w:type="dxa"/>
            <w:vAlign w:val="center"/>
          </w:tcPr>
          <w:p w:rsidR="00000000" w:rsidRDefault="009406C9">
            <w:pPr>
              <w:jc w:val="center"/>
              <w:rPr>
                <w:kern w:val="0"/>
                <w:sz w:val="20"/>
                <w:szCs w:val="20"/>
              </w:rPr>
            </w:pPr>
            <w:r>
              <w:rPr>
                <w:kern w:val="0"/>
                <w:sz w:val="20"/>
                <w:szCs w:val="20"/>
              </w:rPr>
              <w:t>各种硬质岩：硅质岩、页岩、钙质岩、白云岩、石灰岩、泥灰岩、玄武岩、片岩、片麻岩、正长岩、花岗岩</w:t>
            </w:r>
          </w:p>
        </w:tc>
        <w:tc>
          <w:tcPr>
            <w:tcW w:w="900" w:type="dxa"/>
            <w:vAlign w:val="center"/>
          </w:tcPr>
          <w:p w:rsidR="00000000" w:rsidRDefault="009406C9">
            <w:pPr>
              <w:jc w:val="center"/>
              <w:rPr>
                <w:kern w:val="0"/>
                <w:sz w:val="20"/>
                <w:szCs w:val="20"/>
              </w:rPr>
            </w:pPr>
            <w:r>
              <w:rPr>
                <w:rFonts w:eastAsia="楷体_GB2312"/>
                <w:kern w:val="0"/>
                <w:sz w:val="20"/>
                <w:szCs w:val="20"/>
              </w:rPr>
              <w:t>≤</w:t>
            </w:r>
            <w:r>
              <w:rPr>
                <w:kern w:val="0"/>
                <w:sz w:val="20"/>
                <w:szCs w:val="20"/>
              </w:rPr>
              <w:t>10</w:t>
            </w:r>
          </w:p>
        </w:tc>
        <w:tc>
          <w:tcPr>
            <w:tcW w:w="900" w:type="dxa"/>
            <w:vAlign w:val="center"/>
          </w:tcPr>
          <w:p w:rsidR="00000000" w:rsidRDefault="009406C9">
            <w:pPr>
              <w:jc w:val="center"/>
              <w:rPr>
                <w:kern w:val="0"/>
                <w:sz w:val="20"/>
                <w:szCs w:val="20"/>
              </w:rPr>
            </w:pPr>
            <w:r>
              <w:rPr>
                <w:kern w:val="0"/>
                <w:sz w:val="20"/>
                <w:szCs w:val="20"/>
              </w:rPr>
              <w:t>7~20</w:t>
            </w:r>
          </w:p>
        </w:tc>
        <w:tc>
          <w:tcPr>
            <w:tcW w:w="720" w:type="dxa"/>
            <w:vAlign w:val="center"/>
          </w:tcPr>
          <w:p w:rsidR="00000000" w:rsidRDefault="009406C9">
            <w:pPr>
              <w:jc w:val="center"/>
              <w:rPr>
                <w:kern w:val="0"/>
                <w:sz w:val="20"/>
                <w:szCs w:val="20"/>
              </w:rPr>
            </w:pPr>
            <w:r>
              <w:rPr>
                <w:kern w:val="0"/>
                <w:sz w:val="20"/>
                <w:szCs w:val="20"/>
              </w:rPr>
              <w:t>0.2~</w:t>
            </w:r>
          </w:p>
          <w:p w:rsidR="00000000" w:rsidRDefault="009406C9">
            <w:pPr>
              <w:jc w:val="center"/>
              <w:rPr>
                <w:kern w:val="0"/>
                <w:sz w:val="20"/>
                <w:szCs w:val="20"/>
              </w:rPr>
            </w:pPr>
            <w:r>
              <w:rPr>
                <w:kern w:val="0"/>
                <w:sz w:val="20"/>
                <w:szCs w:val="20"/>
              </w:rPr>
              <w:t>1.0</w:t>
            </w:r>
          </w:p>
        </w:tc>
        <w:tc>
          <w:tcPr>
            <w:tcW w:w="900" w:type="dxa"/>
            <w:vAlign w:val="center"/>
          </w:tcPr>
          <w:p w:rsidR="00000000" w:rsidRDefault="009406C9">
            <w:pPr>
              <w:jc w:val="center"/>
              <w:rPr>
                <w:kern w:val="0"/>
                <w:sz w:val="20"/>
                <w:szCs w:val="20"/>
              </w:rPr>
            </w:pPr>
            <w:r>
              <w:rPr>
                <w:kern w:val="0"/>
                <w:sz w:val="20"/>
                <w:szCs w:val="20"/>
              </w:rPr>
              <w:t>30~60</w:t>
            </w:r>
          </w:p>
        </w:tc>
        <w:tc>
          <w:tcPr>
            <w:tcW w:w="3142" w:type="dxa"/>
            <w:vAlign w:val="center"/>
          </w:tcPr>
          <w:p w:rsidR="00000000" w:rsidRDefault="009406C9">
            <w:pPr>
              <w:jc w:val="center"/>
              <w:rPr>
                <w:kern w:val="0"/>
                <w:sz w:val="20"/>
                <w:szCs w:val="20"/>
              </w:rPr>
            </w:pPr>
            <w:r>
              <w:rPr>
                <w:kern w:val="0"/>
                <w:sz w:val="20"/>
                <w:szCs w:val="20"/>
              </w:rPr>
              <w:t>能用液压冲击镐解碎</w:t>
            </w:r>
            <w:r>
              <w:rPr>
                <w:kern w:val="0"/>
                <w:sz w:val="20"/>
                <w:szCs w:val="20"/>
              </w:rPr>
              <w:t>，大部分需用爆破法开挖</w:t>
            </w:r>
          </w:p>
        </w:tc>
      </w:tr>
      <w:tr w:rsidR="00000000">
        <w:tc>
          <w:tcPr>
            <w:tcW w:w="468" w:type="dxa"/>
            <w:vAlign w:val="center"/>
          </w:tcPr>
          <w:p w:rsidR="00000000" w:rsidRDefault="009406C9">
            <w:pPr>
              <w:jc w:val="center"/>
              <w:rPr>
                <w:kern w:val="0"/>
                <w:sz w:val="20"/>
                <w:szCs w:val="20"/>
              </w:rPr>
            </w:pPr>
            <w:r>
              <w:rPr>
                <w:kern w:val="0"/>
                <w:sz w:val="20"/>
                <w:szCs w:val="20"/>
              </w:rPr>
              <w:t>Ⅵ</w:t>
            </w:r>
          </w:p>
        </w:tc>
        <w:tc>
          <w:tcPr>
            <w:tcW w:w="540" w:type="dxa"/>
            <w:vAlign w:val="center"/>
          </w:tcPr>
          <w:p w:rsidR="00000000" w:rsidRDefault="009406C9">
            <w:pPr>
              <w:jc w:val="center"/>
              <w:rPr>
                <w:kern w:val="0"/>
                <w:sz w:val="20"/>
                <w:szCs w:val="20"/>
              </w:rPr>
            </w:pPr>
            <w:r>
              <w:rPr>
                <w:kern w:val="0"/>
                <w:sz w:val="20"/>
                <w:szCs w:val="20"/>
              </w:rPr>
              <w:t>坚石</w:t>
            </w:r>
          </w:p>
        </w:tc>
        <w:tc>
          <w:tcPr>
            <w:tcW w:w="2520" w:type="dxa"/>
          </w:tcPr>
          <w:p w:rsidR="00000000" w:rsidRDefault="009406C9">
            <w:pPr>
              <w:rPr>
                <w:kern w:val="0"/>
                <w:sz w:val="20"/>
                <w:szCs w:val="20"/>
              </w:rPr>
            </w:pPr>
            <w:r>
              <w:rPr>
                <w:kern w:val="0"/>
                <w:sz w:val="20"/>
                <w:szCs w:val="20"/>
              </w:rPr>
              <w:t>各种极硬岩：硅质砂岩、硅质砾岩、石灰岩、石英岩、大理岩、玄武岩、闪长岩、花岗岩、角岩</w:t>
            </w:r>
          </w:p>
        </w:tc>
        <w:tc>
          <w:tcPr>
            <w:tcW w:w="900" w:type="dxa"/>
            <w:vAlign w:val="center"/>
          </w:tcPr>
          <w:p w:rsidR="00000000" w:rsidRDefault="009406C9">
            <w:pPr>
              <w:jc w:val="center"/>
              <w:rPr>
                <w:kern w:val="0"/>
                <w:sz w:val="20"/>
                <w:szCs w:val="20"/>
              </w:rPr>
            </w:pPr>
            <w:r>
              <w:rPr>
                <w:kern w:val="0"/>
                <w:sz w:val="20"/>
                <w:szCs w:val="20"/>
              </w:rPr>
              <w:t>&gt;10</w:t>
            </w:r>
          </w:p>
        </w:tc>
        <w:tc>
          <w:tcPr>
            <w:tcW w:w="900" w:type="dxa"/>
            <w:vAlign w:val="center"/>
          </w:tcPr>
          <w:p w:rsidR="00000000" w:rsidRDefault="009406C9">
            <w:pPr>
              <w:jc w:val="center"/>
              <w:rPr>
                <w:kern w:val="0"/>
                <w:sz w:val="20"/>
                <w:szCs w:val="20"/>
              </w:rPr>
            </w:pPr>
            <w:r>
              <w:rPr>
                <w:kern w:val="0"/>
                <w:sz w:val="20"/>
                <w:szCs w:val="20"/>
              </w:rPr>
              <w:t>&gt;20</w:t>
            </w:r>
          </w:p>
        </w:tc>
        <w:tc>
          <w:tcPr>
            <w:tcW w:w="720" w:type="dxa"/>
            <w:vAlign w:val="center"/>
          </w:tcPr>
          <w:p w:rsidR="00000000" w:rsidRDefault="009406C9">
            <w:pPr>
              <w:jc w:val="center"/>
              <w:rPr>
                <w:kern w:val="0"/>
                <w:sz w:val="20"/>
                <w:szCs w:val="20"/>
              </w:rPr>
            </w:pPr>
            <w:r>
              <w:rPr>
                <w:kern w:val="0"/>
                <w:sz w:val="20"/>
                <w:szCs w:val="20"/>
              </w:rPr>
              <w:t>&gt;1.0</w:t>
            </w:r>
          </w:p>
        </w:tc>
        <w:tc>
          <w:tcPr>
            <w:tcW w:w="900" w:type="dxa"/>
            <w:vAlign w:val="center"/>
          </w:tcPr>
          <w:p w:rsidR="00000000" w:rsidRDefault="009406C9">
            <w:pPr>
              <w:jc w:val="center"/>
              <w:rPr>
                <w:kern w:val="0"/>
                <w:sz w:val="20"/>
                <w:szCs w:val="20"/>
              </w:rPr>
            </w:pPr>
            <w:r>
              <w:rPr>
                <w:kern w:val="0"/>
                <w:sz w:val="20"/>
                <w:szCs w:val="20"/>
              </w:rPr>
              <w:t>&gt;60</w:t>
            </w:r>
          </w:p>
        </w:tc>
        <w:tc>
          <w:tcPr>
            <w:tcW w:w="3142" w:type="dxa"/>
          </w:tcPr>
          <w:p w:rsidR="00000000" w:rsidRDefault="009406C9">
            <w:pPr>
              <w:rPr>
                <w:kern w:val="0"/>
                <w:sz w:val="20"/>
                <w:szCs w:val="20"/>
              </w:rPr>
            </w:pPr>
            <w:r>
              <w:rPr>
                <w:kern w:val="0"/>
                <w:sz w:val="20"/>
                <w:szCs w:val="20"/>
              </w:rPr>
              <w:t>可用液压冲击镐解碎，需用爆破法开挖</w:t>
            </w:r>
          </w:p>
        </w:tc>
      </w:tr>
    </w:tbl>
    <w:p w:rsidR="00000000" w:rsidRDefault="009406C9">
      <w:pPr>
        <w:rPr>
          <w:rFonts w:eastAsia="楷体_GB2312"/>
          <w:sz w:val="18"/>
          <w:szCs w:val="18"/>
        </w:rPr>
      </w:pPr>
      <w:r>
        <w:rPr>
          <w:rFonts w:eastAsia="楷体_GB2312"/>
          <w:sz w:val="18"/>
          <w:szCs w:val="18"/>
        </w:rPr>
        <w:t>注：</w:t>
      </w:r>
      <w:r>
        <w:rPr>
          <w:rFonts w:eastAsia="楷体_GB2312"/>
          <w:sz w:val="18"/>
          <w:szCs w:val="18"/>
        </w:rPr>
        <w:t>1.</w:t>
      </w:r>
      <w:r>
        <w:rPr>
          <w:rFonts w:eastAsia="楷体_GB2312"/>
          <w:sz w:val="18"/>
          <w:szCs w:val="18"/>
        </w:rPr>
        <w:t>软土（软黏性土、淤泥质土、淤泥、泥灰质土、泥灰）施工工程分级，一般可定为</w:t>
      </w:r>
      <w:r>
        <w:rPr>
          <w:rFonts w:eastAsia="楷体_GB2312"/>
          <w:sz w:val="18"/>
          <w:szCs w:val="18"/>
        </w:rPr>
        <w:t>Ⅱ</w:t>
      </w:r>
      <w:r>
        <w:rPr>
          <w:rFonts w:eastAsia="楷体_GB2312"/>
          <w:sz w:val="18"/>
          <w:szCs w:val="18"/>
        </w:rPr>
        <w:t>级，多年冻土一般可定为</w:t>
      </w:r>
      <w:r>
        <w:rPr>
          <w:rFonts w:eastAsia="楷体_GB2312"/>
          <w:sz w:val="18"/>
          <w:szCs w:val="18"/>
        </w:rPr>
        <w:t>Ⅳ</w:t>
      </w:r>
      <w:r>
        <w:rPr>
          <w:rFonts w:eastAsia="楷体_GB2312"/>
          <w:sz w:val="18"/>
          <w:szCs w:val="18"/>
        </w:rPr>
        <w:t>级。</w:t>
      </w:r>
    </w:p>
    <w:p w:rsidR="00000000" w:rsidRDefault="009406C9">
      <w:pPr>
        <w:rPr>
          <w:rFonts w:eastAsia="楷体_GB2312"/>
          <w:sz w:val="18"/>
          <w:szCs w:val="18"/>
        </w:rPr>
      </w:pPr>
      <w:r>
        <w:rPr>
          <w:rFonts w:eastAsia="楷体_GB2312"/>
          <w:sz w:val="18"/>
          <w:szCs w:val="18"/>
        </w:rPr>
        <w:tab/>
      </w:r>
      <w:r>
        <w:rPr>
          <w:rFonts w:eastAsia="楷体_GB2312"/>
          <w:sz w:val="18"/>
          <w:szCs w:val="18"/>
        </w:rPr>
        <w:t>2.</w:t>
      </w:r>
      <w:r>
        <w:rPr>
          <w:rFonts w:eastAsia="楷体_GB2312"/>
          <w:sz w:val="18"/>
          <w:szCs w:val="18"/>
        </w:rPr>
        <w:t>表中所列岩石均按完整结构岩体考虑，若岩体极破碎、节理很发育或强风化时，其等级应按表对应岩石的等级降低一个等级。</w:t>
      </w:r>
    </w:p>
    <w:p w:rsidR="00000000" w:rsidRDefault="009406C9">
      <w:r>
        <w:t>2.1.2</w:t>
      </w:r>
      <w:r>
        <w:t>土石方数量以体积计算时，开挖与运输数量以天然密实体积计算，填筑数量以压（夯）实</w:t>
      </w:r>
      <w:r>
        <w:t>后体积计算。土石方体积如需换算时，除另有规定外，可按表</w:t>
      </w:r>
      <w:r>
        <w:t>2</w:t>
      </w:r>
      <w:r>
        <w:t>系数换算。</w:t>
      </w:r>
    </w:p>
    <w:p w:rsidR="00000000" w:rsidRDefault="009406C9">
      <w:pPr>
        <w:ind w:left="420" w:hangingChars="200" w:hanging="420"/>
        <w:jc w:val="center"/>
      </w:pPr>
      <w:r>
        <w:t>表</w:t>
      </w:r>
      <w:r>
        <w:t xml:space="preserve">2   </w:t>
      </w:r>
      <w:r>
        <w:t>土石方体积换算系数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岩土类型</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天然密实体积</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压（夯）室实后体积</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松散体积</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松土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1.11</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1.39</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普通土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1.42</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硬土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1.45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软石</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0.90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1.35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次坚石、坚石</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0.84</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1.34</w:t>
            </w:r>
          </w:p>
        </w:tc>
      </w:tr>
    </w:tbl>
    <w:p w:rsidR="00000000" w:rsidRDefault="009406C9">
      <w:pPr>
        <w:tabs>
          <w:tab w:val="left" w:pos="6915"/>
        </w:tabs>
      </w:pPr>
      <w:r>
        <w:lastRenderedPageBreak/>
        <w:t>2.1.3</w:t>
      </w:r>
      <w:r>
        <w:t>平整场地指厚度在</w:t>
      </w:r>
      <w:r>
        <w:t>±0.3m</w:t>
      </w:r>
      <w:r>
        <w:t>及以内的原地面挖填及找平、压实等。挖填土方厚度超过</w:t>
      </w:r>
      <w:r>
        <w:t>±0.3m</w:t>
      </w:r>
      <w:r>
        <w:t>时，按土石方挖填数量计算。</w:t>
      </w:r>
    </w:p>
    <w:p w:rsidR="00000000" w:rsidRDefault="009406C9">
      <w:pPr>
        <w:tabs>
          <w:tab w:val="left" w:pos="6915"/>
        </w:tabs>
        <w:ind w:left="420" w:hangingChars="200" w:hanging="420"/>
      </w:pPr>
      <w:r>
        <w:t>2.1.4</w:t>
      </w:r>
      <w:r>
        <w:t>平整场地地数量按设计平整</w:t>
      </w:r>
      <w:r>
        <w:t>场地面积计算。</w:t>
      </w:r>
    </w:p>
    <w:p w:rsidR="00000000" w:rsidRDefault="009406C9">
      <w:pPr>
        <w:tabs>
          <w:tab w:val="left" w:pos="6915"/>
        </w:tabs>
        <w:ind w:left="420" w:hangingChars="200" w:hanging="420"/>
      </w:pPr>
      <w:r>
        <w:t>2.1.5</w:t>
      </w:r>
      <w:r>
        <w:t>沟槽、基坑开挖、回填</w:t>
      </w:r>
    </w:p>
    <w:p w:rsidR="00000000" w:rsidRDefault="009406C9">
      <w:pPr>
        <w:tabs>
          <w:tab w:val="left" w:pos="6915"/>
        </w:tabs>
        <w:ind w:left="420" w:hangingChars="200" w:hanging="420"/>
      </w:pPr>
      <w:r>
        <w:t>2.1.5.1</w:t>
      </w:r>
      <w:r>
        <w:t>沟槽、基坑开挖数量以天然密实体积计算，填筑数量以压实体积计算。</w:t>
      </w:r>
    </w:p>
    <w:p w:rsidR="00000000" w:rsidRDefault="009406C9">
      <w:r>
        <w:t>2.1.5.2</w:t>
      </w:r>
      <w:r>
        <w:t>当在天然土层上挖沟槽、基坑、深度在</w:t>
      </w:r>
      <w:r>
        <w:t>5m</w:t>
      </w:r>
      <w:r>
        <w:t>以内，施工期较短、坑底在地下水位以上，土的湿度接近最佳含水量、土层构造均匀时，计算挖沟槽、基坑工程量需放坡时，放坡坡度见表</w:t>
      </w:r>
      <w:r>
        <w:t>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000000">
        <w:tc>
          <w:tcPr>
            <w:tcW w:w="2130" w:type="dxa"/>
            <w:vMerge w:val="restart"/>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沿途分类</w:t>
            </w:r>
          </w:p>
        </w:tc>
        <w:tc>
          <w:tcPr>
            <w:tcW w:w="6392" w:type="dxa"/>
            <w:gridSpan w:val="3"/>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坑壁坡度</w:t>
            </w:r>
          </w:p>
        </w:tc>
      </w:tr>
      <w:tr w:rsidR="00000000">
        <w:tc>
          <w:tcPr>
            <w:tcW w:w="2130" w:type="dxa"/>
            <w:vMerge/>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坡顶缘无载重</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坡顶缘有静载</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坡顶缘有动载</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沙类土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1:1.25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碎石类土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1:0.75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1:1.25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黏性土、粉土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1:0.33</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w:t>
            </w:r>
            <w:r>
              <w:rPr>
                <w:kern w:val="0"/>
                <w:sz w:val="20"/>
                <w:szCs w:val="20"/>
              </w:rPr>
              <w:t>.75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老黄土</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1:0.10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1:0.25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1:0.33</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极软土、软岩</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1:0.25</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1:0.33</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1:0.67</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较软岩</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1:0.1</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1:0.25</w:t>
            </w:r>
          </w:p>
        </w:tc>
      </w:tr>
      <w:tr w:rsidR="00000000">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极硬岩、硬岩</w:t>
            </w:r>
          </w:p>
        </w:tc>
        <w:tc>
          <w:tcPr>
            <w:tcW w:w="213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w:t>
            </w:r>
          </w:p>
        </w:tc>
        <w:tc>
          <w:tcPr>
            <w:tcW w:w="213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1:0</w:t>
            </w:r>
          </w:p>
        </w:tc>
      </w:tr>
    </w:tbl>
    <w:p w:rsidR="00000000" w:rsidRDefault="009406C9">
      <w:pPr>
        <w:rPr>
          <w:rFonts w:eastAsia="楷体_GB2312"/>
          <w:sz w:val="18"/>
          <w:szCs w:val="18"/>
        </w:rPr>
      </w:pPr>
      <w:r>
        <w:rPr>
          <w:rFonts w:eastAsia="楷体_GB2312"/>
          <w:sz w:val="18"/>
          <w:szCs w:val="18"/>
        </w:rPr>
        <w:t>注：</w:t>
      </w:r>
      <w:r>
        <w:rPr>
          <w:rFonts w:eastAsia="楷体_GB2312"/>
          <w:sz w:val="18"/>
          <w:szCs w:val="18"/>
        </w:rPr>
        <w:t>1.</w:t>
      </w:r>
      <w:r>
        <w:rPr>
          <w:rFonts w:eastAsia="楷体_GB2312"/>
          <w:sz w:val="18"/>
          <w:szCs w:val="18"/>
        </w:rPr>
        <w:t>挖沟槽、基坑通过不同土层时，边坡可分层选定，并酌留平台。</w:t>
      </w:r>
    </w:p>
    <w:p w:rsidR="00000000" w:rsidRDefault="009406C9">
      <w:pPr>
        <w:rPr>
          <w:rFonts w:eastAsia="楷体_GB2312"/>
          <w:sz w:val="18"/>
          <w:szCs w:val="18"/>
        </w:rPr>
      </w:pPr>
      <w:r>
        <w:rPr>
          <w:rFonts w:eastAsia="楷体_GB2312"/>
          <w:sz w:val="18"/>
          <w:szCs w:val="18"/>
        </w:rPr>
        <w:tab/>
      </w:r>
      <w:r>
        <w:rPr>
          <w:rFonts w:eastAsia="楷体_GB2312"/>
          <w:sz w:val="18"/>
          <w:szCs w:val="18"/>
        </w:rPr>
        <w:t>2.</w:t>
      </w:r>
      <w:r>
        <w:rPr>
          <w:rFonts w:eastAsia="楷体_GB2312"/>
          <w:sz w:val="18"/>
          <w:szCs w:val="18"/>
        </w:rPr>
        <w:t>在既有建筑无旁开挖时，应符合设计文件的规定。</w:t>
      </w:r>
    </w:p>
    <w:p w:rsidR="00000000" w:rsidRDefault="009406C9">
      <w:pPr>
        <w:rPr>
          <w:rFonts w:eastAsia="楷体_GB2312"/>
          <w:sz w:val="18"/>
          <w:szCs w:val="18"/>
        </w:rPr>
      </w:pPr>
      <w:r>
        <w:rPr>
          <w:rFonts w:eastAsia="楷体_GB2312"/>
          <w:sz w:val="18"/>
          <w:szCs w:val="18"/>
        </w:rPr>
        <w:tab/>
      </w:r>
      <w:r>
        <w:rPr>
          <w:rFonts w:eastAsia="楷体_GB2312"/>
          <w:sz w:val="18"/>
          <w:szCs w:val="18"/>
        </w:rPr>
        <w:t>3.</w:t>
      </w:r>
      <w:r>
        <w:rPr>
          <w:rFonts w:eastAsia="楷体_GB2312"/>
          <w:sz w:val="18"/>
          <w:szCs w:val="18"/>
        </w:rPr>
        <w:t>计算放坡时，在交界处的重复工程量不予扣除，原槽、坑作基础垫层时，放坡自垫层上表面开始计算。</w:t>
      </w:r>
    </w:p>
    <w:p w:rsidR="00000000" w:rsidRDefault="009406C9">
      <w:r>
        <w:t>2.1.5.3</w:t>
      </w:r>
      <w:r>
        <w:t>沟槽、基坑深度大于</w:t>
      </w:r>
      <w:r>
        <w:t>5m</w:t>
      </w:r>
      <w:r>
        <w:t>时、应将坑壁坡度适当放缓或加设平台。每开挖</w:t>
      </w:r>
      <w:r>
        <w:t>2m</w:t>
      </w:r>
      <w:r>
        <w:t>加设平台，</w:t>
      </w:r>
      <w:r>
        <w:t>平台宽度</w:t>
      </w:r>
      <w:r>
        <w:t>0.8m</w:t>
      </w:r>
      <w:r>
        <w:t>计算。</w:t>
      </w:r>
    </w:p>
    <w:p w:rsidR="00000000" w:rsidRDefault="009406C9">
      <w:r>
        <w:t>2.1.5.4</w:t>
      </w:r>
      <w:r>
        <w:t>当土的湿度可能引起坑壁坍塌时，坑壁坡度赢缓于该湿度下土的天然坡度。</w:t>
      </w:r>
    </w:p>
    <w:p w:rsidR="00000000" w:rsidRDefault="009406C9">
      <w:r>
        <w:t>2.1.5.5</w:t>
      </w:r>
      <w:r>
        <w:t>基础施工所需工作面宽度</w:t>
      </w:r>
    </w:p>
    <w:p w:rsidR="00000000" w:rsidRDefault="009406C9">
      <w:pPr>
        <w:ind w:firstLineChars="150" w:firstLine="315"/>
      </w:pPr>
      <w:r>
        <w:t>（</w:t>
      </w:r>
      <w:r>
        <w:t>1</w:t>
      </w:r>
      <w:r>
        <w:t>）桥涵基础施工所需工作面，无水土质基坑底面，按基础设计平面尺寸每边放宽</w:t>
      </w:r>
      <w:r>
        <w:t>0.5m</w:t>
      </w:r>
      <w:r>
        <w:t>计算。有水基坑底面，应满足四周排水沟与汇水井的设置需要，按每边放宽</w:t>
      </w:r>
      <w:r>
        <w:t>0.8m</w:t>
      </w:r>
      <w:r>
        <w:t>计算。</w:t>
      </w:r>
    </w:p>
    <w:p w:rsidR="00000000" w:rsidRDefault="009406C9">
      <w:r>
        <w:tab/>
      </w:r>
      <w:r>
        <w:t>(2)</w:t>
      </w:r>
      <w:r>
        <w:tab/>
      </w:r>
      <w:r>
        <w:t>除另有规定外，其他构筑物基础所需工作面宽度见表</w:t>
      </w:r>
      <w:r>
        <w:t>4</w:t>
      </w:r>
      <w:r>
        <w:t>。</w:t>
      </w:r>
    </w:p>
    <w:p w:rsidR="00000000" w:rsidRDefault="009406C9">
      <w:pPr>
        <w:jc w:val="center"/>
      </w:pPr>
      <w:r>
        <w:t>表</w:t>
      </w:r>
      <w:r>
        <w:t xml:space="preserve">4  </w:t>
      </w:r>
      <w:r>
        <w:t>基础施工所需工作面宽度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00000">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基础材料</w:t>
            </w:r>
          </w:p>
        </w:tc>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每边各增加工作面宽度（</w:t>
            </w:r>
            <w:r>
              <w:rPr>
                <w:kern w:val="0"/>
                <w:sz w:val="20"/>
                <w:szCs w:val="20"/>
              </w:rPr>
              <w:t>m</w:t>
            </w:r>
            <w:r>
              <w:rPr>
                <w:kern w:val="0"/>
                <w:sz w:val="20"/>
                <w:szCs w:val="20"/>
              </w:rPr>
              <w:t>）</w:t>
            </w:r>
          </w:p>
        </w:tc>
      </w:tr>
      <w:tr w:rsidR="00000000">
        <w:tc>
          <w:tcPr>
            <w:tcW w:w="4261" w:type="dxa"/>
            <w:tcBorders>
              <w:top w:val="single" w:sz="4" w:space="0" w:color="auto"/>
              <w:left w:val="single" w:sz="4" w:space="0" w:color="auto"/>
              <w:bottom w:val="single" w:sz="4" w:space="0" w:color="auto"/>
              <w:right w:val="single" w:sz="4" w:space="0" w:color="auto"/>
            </w:tcBorders>
          </w:tcPr>
          <w:p w:rsidR="00000000" w:rsidRDefault="009406C9">
            <w:pPr>
              <w:rPr>
                <w:kern w:val="0"/>
                <w:sz w:val="20"/>
                <w:szCs w:val="20"/>
              </w:rPr>
            </w:pPr>
            <w:r>
              <w:rPr>
                <w:kern w:val="0"/>
                <w:sz w:val="20"/>
                <w:szCs w:val="20"/>
              </w:rPr>
              <w:t>砖基础</w:t>
            </w:r>
          </w:p>
        </w:tc>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0.20</w:t>
            </w:r>
          </w:p>
        </w:tc>
      </w:tr>
      <w:tr w:rsidR="00000000">
        <w:tc>
          <w:tcPr>
            <w:tcW w:w="4261" w:type="dxa"/>
            <w:tcBorders>
              <w:top w:val="single" w:sz="4" w:space="0" w:color="auto"/>
              <w:left w:val="single" w:sz="4" w:space="0" w:color="auto"/>
              <w:bottom w:val="single" w:sz="4" w:space="0" w:color="auto"/>
              <w:right w:val="single" w:sz="4" w:space="0" w:color="auto"/>
            </w:tcBorders>
          </w:tcPr>
          <w:p w:rsidR="00000000" w:rsidRDefault="009406C9">
            <w:pPr>
              <w:rPr>
                <w:kern w:val="0"/>
                <w:sz w:val="20"/>
                <w:szCs w:val="20"/>
              </w:rPr>
            </w:pPr>
            <w:r>
              <w:rPr>
                <w:kern w:val="0"/>
                <w:sz w:val="20"/>
                <w:szCs w:val="20"/>
              </w:rPr>
              <w:t>浆砌石基础</w:t>
            </w:r>
          </w:p>
        </w:tc>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0.15</w:t>
            </w:r>
          </w:p>
        </w:tc>
      </w:tr>
      <w:tr w:rsidR="00000000">
        <w:tc>
          <w:tcPr>
            <w:tcW w:w="4261" w:type="dxa"/>
            <w:tcBorders>
              <w:top w:val="single" w:sz="4" w:space="0" w:color="auto"/>
              <w:left w:val="single" w:sz="4" w:space="0" w:color="auto"/>
              <w:bottom w:val="single" w:sz="4" w:space="0" w:color="auto"/>
              <w:right w:val="single" w:sz="4" w:space="0" w:color="auto"/>
            </w:tcBorders>
          </w:tcPr>
          <w:p w:rsidR="00000000" w:rsidRDefault="009406C9">
            <w:pPr>
              <w:rPr>
                <w:kern w:val="0"/>
                <w:sz w:val="20"/>
                <w:szCs w:val="20"/>
              </w:rPr>
            </w:pPr>
            <w:r>
              <w:rPr>
                <w:kern w:val="0"/>
                <w:sz w:val="20"/>
                <w:szCs w:val="20"/>
              </w:rPr>
              <w:t>混凝土垫层、基础支模版</w:t>
            </w:r>
          </w:p>
        </w:tc>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w:t>
            </w:r>
            <w:r>
              <w:rPr>
                <w:kern w:val="0"/>
                <w:sz w:val="20"/>
                <w:szCs w:val="20"/>
              </w:rPr>
              <w:t>.30</w:t>
            </w:r>
          </w:p>
        </w:tc>
      </w:tr>
      <w:tr w:rsidR="00000000">
        <w:tc>
          <w:tcPr>
            <w:tcW w:w="4261" w:type="dxa"/>
            <w:tcBorders>
              <w:top w:val="single" w:sz="4" w:space="0" w:color="auto"/>
              <w:left w:val="single" w:sz="4" w:space="0" w:color="auto"/>
              <w:bottom w:val="single" w:sz="4" w:space="0" w:color="auto"/>
              <w:right w:val="single" w:sz="4" w:space="0" w:color="auto"/>
            </w:tcBorders>
          </w:tcPr>
          <w:p w:rsidR="00000000" w:rsidRDefault="009406C9">
            <w:pPr>
              <w:rPr>
                <w:kern w:val="0"/>
                <w:sz w:val="20"/>
                <w:szCs w:val="20"/>
              </w:rPr>
            </w:pPr>
            <w:r>
              <w:rPr>
                <w:kern w:val="0"/>
                <w:sz w:val="20"/>
                <w:szCs w:val="20"/>
              </w:rPr>
              <w:t>基础垂直面做防水</w:t>
            </w:r>
          </w:p>
        </w:tc>
        <w:tc>
          <w:tcPr>
            <w:tcW w:w="4261"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0"/>
              </w:rPr>
            </w:pPr>
            <w:r>
              <w:rPr>
                <w:kern w:val="0"/>
                <w:sz w:val="20"/>
                <w:szCs w:val="20"/>
              </w:rPr>
              <w:t>0.80</w:t>
            </w:r>
            <w:r>
              <w:rPr>
                <w:kern w:val="0"/>
                <w:sz w:val="20"/>
                <w:szCs w:val="20"/>
              </w:rPr>
              <w:t>（防水层面）</w:t>
            </w:r>
          </w:p>
        </w:tc>
      </w:tr>
    </w:tbl>
    <w:p w:rsidR="00000000" w:rsidRDefault="009406C9">
      <w:r>
        <w:t>2.1.5.6</w:t>
      </w:r>
      <w:r>
        <w:t>挖管道沟槽，沟底宽度设计有规定的按设计规定尺寸计算，设计无规定的可按规定的可按管道外径加</w:t>
      </w:r>
      <w:r>
        <w:t>0.6m</w:t>
      </w:r>
      <w:r>
        <w:t>计算。计算管道沟土石方开挖数量时，除另有规定外，各种井类及管道接口等处需加宽增加的土石方量按沟槽全部土石方开挖体积的</w:t>
      </w:r>
      <w:r>
        <w:t>2.5%</w:t>
      </w:r>
      <w:r>
        <w:t>计算。</w:t>
      </w:r>
    </w:p>
    <w:p w:rsidR="00000000" w:rsidRDefault="009406C9">
      <w:r>
        <w:t>2.1.5.7</w:t>
      </w:r>
      <w:r>
        <w:t>挖沟槽、基坑需支挡土板时，其宽度按设计图示沟槽、基坑宽度，单面加</w:t>
      </w:r>
      <w:r>
        <w:t>0.1m</w:t>
      </w:r>
      <w:r>
        <w:t>，双面加</w:t>
      </w:r>
      <w:r>
        <w:t>0.2m</w:t>
      </w:r>
      <w:r>
        <w:t>计算。除另有规定外，挡土板面积按槽、坑垂直支撑面积计算，支挡土板后不得再计算放坡。</w:t>
      </w:r>
    </w:p>
    <w:p w:rsidR="00000000" w:rsidRDefault="009406C9">
      <w:r>
        <w:t>2.1.5.8</w:t>
      </w:r>
      <w:r>
        <w:t>沟槽、基坑开挖的工</w:t>
      </w:r>
      <w:r>
        <w:t>程量，放坡开挖的按规定的放坡系数及预留台阶后的沟槽、基坑设计容积计算，支护开挖的按支护外围面积乘沟槽、基坑深度计算。出另有规定外，沟槽、基坑深度是指设计图示沟槽、基坑中心地面或开挖面标高至沟槽、基坑底面标高的深度。</w:t>
      </w:r>
    </w:p>
    <w:p w:rsidR="00000000" w:rsidRDefault="009406C9">
      <w:r>
        <w:t>2.1.5.9</w:t>
      </w:r>
      <w:r>
        <w:t>沟槽、基坑回填的工程量按设计开挖体积扣除回填面标高以下构筑物（含基础及垫层等）所占的体积计算；管道沟槽回填的工程量，管径</w:t>
      </w:r>
      <w:r>
        <w:t>500mm</w:t>
      </w:r>
      <w:r>
        <w:t>以上的，按开挖体积扣除管道所占的体积计算；管径</w:t>
      </w:r>
      <w:r>
        <w:t>500mm</w:t>
      </w:r>
      <w:r>
        <w:t>及以下的，不扣除管道所占的体积。借方回填的数量应通过换算系数计算。</w:t>
      </w:r>
    </w:p>
    <w:p w:rsidR="00000000" w:rsidRDefault="009406C9">
      <w:r>
        <w:t>2.1.6</w:t>
      </w:r>
      <w:r>
        <w:t>余土或取土工程量，</w:t>
      </w:r>
      <w:r>
        <w:t>可按下式计算：</w:t>
      </w:r>
    </w:p>
    <w:p w:rsidR="00000000" w:rsidRDefault="009406C9">
      <w:r>
        <w:tab/>
      </w:r>
      <w:r>
        <w:t>余土外运体积</w:t>
      </w:r>
      <w:r>
        <w:t>=</w:t>
      </w:r>
      <w:r>
        <w:t>挖土总体积</w:t>
      </w:r>
      <w:r>
        <w:t>-</w:t>
      </w:r>
      <w:r>
        <w:t>回填土总体积</w:t>
      </w:r>
    </w:p>
    <w:p w:rsidR="00000000" w:rsidRDefault="009406C9">
      <w:r>
        <w:tab/>
      </w:r>
      <w:r>
        <w:t>式中计算结果为正值时为余土外运体积，负值时为取土体积。</w:t>
      </w:r>
    </w:p>
    <w:p w:rsidR="00000000" w:rsidRDefault="009406C9">
      <w:r>
        <w:lastRenderedPageBreak/>
        <w:t>2.1.7</w:t>
      </w:r>
      <w:r>
        <w:t>土（石）方运距，挖方区重心至填方或堆方区重心之间的最短距离计算。</w:t>
      </w:r>
    </w:p>
    <w:p w:rsidR="00000000" w:rsidRDefault="009406C9">
      <w:r>
        <w:t>2.1.8</w:t>
      </w:r>
      <w:r>
        <w:t>汽车运输，运距按</w:t>
      </w:r>
      <w:r>
        <w:t>1km</w:t>
      </w:r>
      <w:r>
        <w:t>进级，不足</w:t>
      </w:r>
      <w:r>
        <w:t>1km</w:t>
      </w:r>
      <w:r>
        <w:t>者按</w:t>
      </w:r>
      <w:r>
        <w:t>1km</w:t>
      </w:r>
      <w:r>
        <w:t>计；轻轨斗（平）车、铲运机运输，运距按</w:t>
      </w:r>
      <w:r>
        <w:t>100m</w:t>
      </w:r>
      <w:r>
        <w:t>进级，不足</w:t>
      </w:r>
      <w:r>
        <w:t>100m</w:t>
      </w:r>
      <w:r>
        <w:t>者按</w:t>
      </w:r>
      <w:r>
        <w:t>100m</w:t>
      </w:r>
      <w:r>
        <w:t>计；翻斗车运输，运距按</w:t>
      </w:r>
      <w:r>
        <w:t>200m</w:t>
      </w:r>
      <w:r>
        <w:t>进级，不足</w:t>
      </w:r>
      <w:r>
        <w:t>200m</w:t>
      </w:r>
      <w:r>
        <w:t>者按</w:t>
      </w:r>
      <w:r>
        <w:t>200m</w:t>
      </w:r>
      <w:r>
        <w:t>计；其余运输方式按</w:t>
      </w:r>
      <w:r>
        <w:t>10m</w:t>
      </w:r>
      <w:r>
        <w:t>进级，不足</w:t>
      </w:r>
      <w:r>
        <w:t>10m</w:t>
      </w:r>
      <w:r>
        <w:t>者按</w:t>
      </w:r>
      <w:r>
        <w:t>10m</w:t>
      </w:r>
      <w:r>
        <w:t>计。</w:t>
      </w:r>
    </w:p>
    <w:p w:rsidR="00000000" w:rsidRDefault="009406C9">
      <w:r>
        <w:t>2.1.9</w:t>
      </w:r>
      <w:r>
        <w:t>砌体体积按设计图示尺寸以实体体积计算，出另有规定外，不扣除预</w:t>
      </w:r>
      <w:r>
        <w:t>留孔洞、预埋件的体积。勾缝、抹面按设计砌体表面勾缝、抹面的面积计算。</w:t>
      </w:r>
    </w:p>
    <w:p w:rsidR="00000000" w:rsidRDefault="009406C9">
      <w:r>
        <w:t>2.1.10</w:t>
      </w:r>
      <w:r>
        <w:t>混凝土的体积，按混凝土设计尺寸以实体体积计算，除另有规定外，不扣除混凝土中钢筋（钢丝、钢绞线）、预埋件和预留压浆孔道等所占的体积。</w:t>
      </w:r>
    </w:p>
    <w:p w:rsidR="00000000" w:rsidRDefault="009406C9">
      <w:r>
        <w:t>2.1.11</w:t>
      </w:r>
      <w:r>
        <w:t>非预应力钢筋的重量按钢筋设计长度（应含架立钢筋、定位钢筋和搭接钢筋）乘理论单位重量计算。不得将焊接料、绑扎料、街头套筒、垫块等材料计入工程数量。</w:t>
      </w:r>
    </w:p>
    <w:p w:rsidR="00000000" w:rsidRDefault="009406C9">
      <w:r>
        <w:t>2.1.12</w:t>
      </w:r>
      <w:r>
        <w:t>预应力钢筋（钢丝、钢绞线）的重量按设计图示结构物内的长度或两端锚具之间的预应力筋长度乘理论单位重量计算</w:t>
      </w:r>
      <w:r>
        <w:t>.</w:t>
      </w:r>
      <w:r>
        <w:t>不得将张拉等施工所需要的</w:t>
      </w:r>
      <w:r>
        <w:t>预留长度部分和锚具、管道、锚板及联结钢板、封锚、捆扎、焊接材料等计入工程数量。</w:t>
      </w:r>
    </w:p>
    <w:p w:rsidR="00000000" w:rsidRDefault="009406C9">
      <w:r>
        <w:t>2.1.13</w:t>
      </w:r>
      <w:r>
        <w:t>钢结构的重量按设计图示尺寸计算，不焊接材料，下脚料、缠包料和垫衬物、涂装料等重量。</w:t>
      </w:r>
    </w:p>
    <w:p w:rsidR="00000000" w:rsidRDefault="009406C9">
      <w:r>
        <w:t>2.1.14</w:t>
      </w:r>
      <w:r>
        <w:t>复合地基处理桩（包括石灰桩、碎石桩、搅拌桩、旋喷桩、砂桩、</w:t>
      </w:r>
      <w:r>
        <w:t>CFG</w:t>
      </w:r>
      <w:r>
        <w:t>桩等），其桩身体积按设计桩长</w:t>
      </w:r>
      <w:r>
        <w:t>×</w:t>
      </w:r>
      <w:r>
        <w:t>设计桩截面积计算，其桩长按设计桩顶至桩底的长度计算。</w:t>
      </w:r>
    </w:p>
    <w:p w:rsidR="00000000" w:rsidRDefault="009406C9">
      <w:r>
        <w:t>2.1.15</w:t>
      </w:r>
      <w:r>
        <w:t>钢筋混凝土管桩的数量按设计图示桩顶至桩底的长度计算。</w:t>
      </w:r>
    </w:p>
    <w:p w:rsidR="00000000" w:rsidRDefault="009406C9">
      <w:r>
        <w:t>2.1.16</w:t>
      </w:r>
      <w:r>
        <w:t>各类桩基如需试装，按设计文件要求计入工程数量。</w:t>
      </w:r>
    </w:p>
    <w:p w:rsidR="00000000" w:rsidRDefault="009406C9">
      <w:r>
        <w:t>2.1.17</w:t>
      </w:r>
      <w:r>
        <w:t>桩帽（板）混凝土按设计体积计算，桩帽（</w:t>
      </w:r>
      <w:r>
        <w:t>板）钢筋按设计重量计算。</w:t>
      </w:r>
    </w:p>
    <w:p w:rsidR="00000000" w:rsidRDefault="009406C9">
      <w:r>
        <w:t>2.1.18</w:t>
      </w:r>
      <w:r>
        <w:t>工程量以面积计算时，除另有规定外，其面积按设计图示尺寸计算，不扣除各类井和</w:t>
      </w:r>
      <w:r>
        <w:t>1m</w:t>
      </w:r>
      <w:r>
        <w:rPr>
          <w:vertAlign w:val="superscript"/>
        </w:rPr>
        <w:t>2</w:t>
      </w:r>
      <w:r>
        <w:t>及以下的构筑物所占的面积。</w:t>
      </w:r>
    </w:p>
    <w:p w:rsidR="00000000" w:rsidRDefault="009406C9">
      <w:r>
        <w:t>2.1.19</w:t>
      </w:r>
      <w:r>
        <w:t>工程量以长度计算时，除另有规定外，按设计图示中心线的长度计算，不扣除接头、检查井等所占的长度。</w:t>
      </w:r>
    </w:p>
    <w:p w:rsidR="00000000" w:rsidRDefault="009406C9">
      <w:r>
        <w:t>2.1.20</w:t>
      </w:r>
      <w:r>
        <w:t>各种光缆、电缆、导线敷设（架设）的工程量，按设计长度计算，并将附加长度计入工程量。附加长度包括垂度、驰度、预留长度等。</w:t>
      </w:r>
    </w:p>
    <w:p w:rsidR="00000000" w:rsidRDefault="009406C9">
      <w:r>
        <w:t>2.1.21</w:t>
      </w:r>
      <w:r>
        <w:t>除另有规定外，工地设厂预制的小型构件，其运输机操作损耗，素混凝土构件按</w:t>
      </w:r>
      <w:r>
        <w:t>2</w:t>
      </w:r>
      <w:r>
        <w:t>％，钢筋混凝土构件按</w:t>
      </w:r>
      <w:r>
        <w:t>1</w:t>
      </w:r>
      <w:r>
        <w:t>％计算，计入工程数量</w:t>
      </w:r>
      <w:r>
        <w:t>。</w:t>
      </w:r>
    </w:p>
    <w:p w:rsidR="00000000" w:rsidRDefault="009406C9">
      <w:r>
        <w:t>2.1.22</w:t>
      </w:r>
      <w:r>
        <w:t>除另有规定外，除数量的计算执行所对应的新建子目工程量计算规则。</w:t>
      </w:r>
    </w:p>
    <w:p w:rsidR="00000000" w:rsidRDefault="009406C9">
      <w:pPr>
        <w:pStyle w:val="3"/>
        <w:spacing w:before="0" w:after="0" w:line="240" w:lineRule="auto"/>
        <w:jc w:val="center"/>
        <w:rPr>
          <w:sz w:val="24"/>
          <w:szCs w:val="24"/>
        </w:rPr>
      </w:pPr>
      <w:bookmarkStart w:id="40" w:name="_Toc286781754"/>
      <w:r>
        <w:rPr>
          <w:sz w:val="24"/>
          <w:szCs w:val="24"/>
        </w:rPr>
        <w:t>2.2</w:t>
      </w:r>
      <w:r>
        <w:rPr>
          <w:sz w:val="24"/>
          <w:szCs w:val="24"/>
        </w:rPr>
        <w:t>路基工程</w:t>
      </w:r>
      <w:bookmarkEnd w:id="40"/>
    </w:p>
    <w:p w:rsidR="00000000" w:rsidRDefault="009406C9">
      <w:pPr>
        <w:jc w:val="left"/>
        <w:rPr>
          <w:szCs w:val="21"/>
        </w:rPr>
      </w:pPr>
      <w:r>
        <w:rPr>
          <w:szCs w:val="21"/>
        </w:rPr>
        <w:t>2.2.1</w:t>
      </w:r>
      <w:r>
        <w:rPr>
          <w:szCs w:val="21"/>
        </w:rPr>
        <w:t>土石方工程</w:t>
      </w:r>
    </w:p>
    <w:p w:rsidR="00000000" w:rsidRDefault="009406C9">
      <w:pPr>
        <w:jc w:val="left"/>
        <w:rPr>
          <w:szCs w:val="21"/>
        </w:rPr>
      </w:pPr>
      <w:r>
        <w:rPr>
          <w:szCs w:val="21"/>
        </w:rPr>
        <w:t>2.2.1.1</w:t>
      </w:r>
      <w:r>
        <w:rPr>
          <w:szCs w:val="21"/>
        </w:rPr>
        <w:t>当以填方压实体积为工程量，采用以天然密实方为计量单位的定额时，所采用的定额应乘以表</w:t>
      </w:r>
      <w:r>
        <w:rPr>
          <w:szCs w:val="21"/>
        </w:rPr>
        <w:t>5</w:t>
      </w:r>
      <w:r>
        <w:rPr>
          <w:szCs w:val="21"/>
        </w:rPr>
        <w:t>的系数。</w:t>
      </w:r>
    </w:p>
    <w:p w:rsidR="00000000" w:rsidRDefault="009406C9">
      <w:pPr>
        <w:jc w:val="center"/>
        <w:rPr>
          <w:b/>
          <w:szCs w:val="21"/>
        </w:rPr>
      </w:pPr>
      <w:r>
        <w:rPr>
          <w:b/>
          <w:szCs w:val="21"/>
        </w:rPr>
        <w:t>表</w:t>
      </w:r>
      <w:r>
        <w:rPr>
          <w:b/>
          <w:szCs w:val="21"/>
        </w:rPr>
        <w:t xml:space="preserve">5 </w:t>
      </w:r>
      <w:r>
        <w:rPr>
          <w:b/>
          <w:szCs w:val="21"/>
        </w:rPr>
        <w:tab/>
      </w:r>
      <w:r>
        <w:rPr>
          <w:b/>
          <w:szCs w:val="21"/>
        </w:rPr>
        <w:t>换算系数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080"/>
        <w:gridCol w:w="1080"/>
        <w:gridCol w:w="1260"/>
        <w:gridCol w:w="1080"/>
        <w:gridCol w:w="854"/>
      </w:tblGrid>
      <w:tr w:rsidR="00000000">
        <w:trPr>
          <w:trHeight w:val="180"/>
        </w:trPr>
        <w:tc>
          <w:tcPr>
            <w:tcW w:w="4248"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000000" w:rsidRDefault="009406C9">
            <w:pPr>
              <w:jc w:val="right"/>
              <w:rPr>
                <w:kern w:val="0"/>
                <w:sz w:val="20"/>
                <w:szCs w:val="21"/>
              </w:rPr>
            </w:pPr>
            <w:r>
              <w:rPr>
                <w:kern w:val="0"/>
                <w:sz w:val="20"/>
                <w:szCs w:val="21"/>
              </w:rPr>
              <w:t>岩土类别</w:t>
            </w:r>
          </w:p>
          <w:p w:rsidR="00000000" w:rsidRDefault="009406C9">
            <w:pPr>
              <w:jc w:val="left"/>
              <w:rPr>
                <w:kern w:val="0"/>
                <w:sz w:val="20"/>
                <w:szCs w:val="21"/>
              </w:rPr>
            </w:pPr>
            <w:r>
              <w:rPr>
                <w:kern w:val="0"/>
                <w:sz w:val="20"/>
                <w:szCs w:val="21"/>
              </w:rPr>
              <w:t>铁路等级</w:t>
            </w:r>
          </w:p>
        </w:tc>
        <w:tc>
          <w:tcPr>
            <w:tcW w:w="3420" w:type="dxa"/>
            <w:gridSpan w:val="3"/>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土方</w:t>
            </w:r>
          </w:p>
        </w:tc>
        <w:tc>
          <w:tcPr>
            <w:tcW w:w="854" w:type="dxa"/>
            <w:vMerge w:val="restart"/>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石方</w:t>
            </w:r>
          </w:p>
        </w:tc>
      </w:tr>
      <w:tr w:rsidR="00000000">
        <w:trPr>
          <w:trHeight w:val="135"/>
        </w:trPr>
        <w:tc>
          <w:tcPr>
            <w:tcW w:w="4248" w:type="dxa"/>
            <w:gridSpan w:val="2"/>
            <w:vMerge/>
            <w:tcBorders>
              <w:top w:val="single" w:sz="4" w:space="0" w:color="auto"/>
              <w:left w:val="single" w:sz="4" w:space="0" w:color="auto"/>
              <w:bottom w:val="single" w:sz="4" w:space="0" w:color="auto"/>
              <w:right w:val="single" w:sz="4" w:space="0" w:color="auto"/>
              <w:tl2br w:val="single" w:sz="4" w:space="0" w:color="auto"/>
            </w:tcBorders>
          </w:tcPr>
          <w:p w:rsidR="00000000" w:rsidRDefault="009406C9">
            <w:pPr>
              <w:jc w:val="center"/>
              <w:rPr>
                <w:kern w:val="0"/>
                <w:sz w:val="20"/>
                <w:szCs w:val="21"/>
              </w:rPr>
            </w:pP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松土</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普通土</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硬土</w:t>
            </w:r>
          </w:p>
        </w:tc>
        <w:tc>
          <w:tcPr>
            <w:tcW w:w="854" w:type="dxa"/>
            <w:vMerge/>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p>
        </w:tc>
      </w:tr>
      <w:tr w:rsidR="00000000">
        <w:trPr>
          <w:trHeight w:val="195"/>
        </w:trPr>
        <w:tc>
          <w:tcPr>
            <w:tcW w:w="3168" w:type="dxa"/>
            <w:vMerge w:val="restart"/>
            <w:tcBorders>
              <w:top w:val="single" w:sz="4" w:space="0" w:color="auto"/>
              <w:left w:val="single" w:sz="4" w:space="0" w:color="auto"/>
              <w:right w:val="single" w:sz="4" w:space="0" w:color="auto"/>
            </w:tcBorders>
            <w:vAlign w:val="center"/>
          </w:tcPr>
          <w:p w:rsidR="00000000" w:rsidRDefault="009406C9">
            <w:pPr>
              <w:jc w:val="center"/>
              <w:rPr>
                <w:kern w:val="0"/>
                <w:sz w:val="20"/>
                <w:szCs w:val="21"/>
              </w:rPr>
            </w:pPr>
            <w:r>
              <w:rPr>
                <w:kern w:val="0"/>
                <w:sz w:val="20"/>
                <w:szCs w:val="21"/>
              </w:rPr>
              <w:t>设计速度</w:t>
            </w:r>
            <w:r>
              <w:rPr>
                <w:kern w:val="0"/>
                <w:sz w:val="20"/>
                <w:szCs w:val="21"/>
              </w:rPr>
              <w:t>200km/h</w:t>
            </w:r>
            <w:r>
              <w:rPr>
                <w:kern w:val="0"/>
                <w:sz w:val="20"/>
                <w:szCs w:val="21"/>
              </w:rPr>
              <w:t>及以上铁路</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区间</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1.258</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1.156</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1.115</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0.941</w:t>
            </w:r>
          </w:p>
        </w:tc>
      </w:tr>
      <w:tr w:rsidR="00000000">
        <w:trPr>
          <w:trHeight w:val="120"/>
        </w:trPr>
        <w:tc>
          <w:tcPr>
            <w:tcW w:w="3168" w:type="dxa"/>
            <w:vMerge/>
            <w:tcBorders>
              <w:left w:val="single" w:sz="4" w:space="0" w:color="auto"/>
              <w:bottom w:val="single" w:sz="4" w:space="0" w:color="auto"/>
              <w:right w:val="single" w:sz="4" w:space="0" w:color="auto"/>
            </w:tcBorders>
            <w:vAlign w:val="center"/>
          </w:tcPr>
          <w:p w:rsidR="00000000" w:rsidRDefault="009406C9">
            <w:pPr>
              <w:jc w:val="center"/>
              <w:rPr>
                <w:kern w:val="0"/>
                <w:sz w:val="20"/>
                <w:szCs w:val="21"/>
              </w:rPr>
            </w:pP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站场</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1.230</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1.130</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1.090</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0.920</w:t>
            </w:r>
          </w:p>
        </w:tc>
      </w:tr>
      <w:tr w:rsidR="00000000">
        <w:trPr>
          <w:trHeight w:val="195"/>
        </w:trPr>
        <w:tc>
          <w:tcPr>
            <w:tcW w:w="3168" w:type="dxa"/>
            <w:vMerge w:val="restart"/>
            <w:tcBorders>
              <w:top w:val="single" w:sz="4" w:space="0" w:color="auto"/>
              <w:left w:val="single" w:sz="4" w:space="0" w:color="auto"/>
              <w:bottom w:val="single" w:sz="4" w:space="0" w:color="auto"/>
              <w:right w:val="single" w:sz="4" w:space="0" w:color="auto"/>
            </w:tcBorders>
            <w:vAlign w:val="center"/>
          </w:tcPr>
          <w:p w:rsidR="00000000" w:rsidRDefault="009406C9">
            <w:pPr>
              <w:jc w:val="center"/>
              <w:rPr>
                <w:kern w:val="0"/>
                <w:sz w:val="20"/>
                <w:szCs w:val="21"/>
              </w:rPr>
            </w:pPr>
            <w:r>
              <w:rPr>
                <w:kern w:val="0"/>
                <w:sz w:val="20"/>
                <w:szCs w:val="21"/>
              </w:rPr>
              <w:t>设计速度</w:t>
            </w:r>
            <w:r>
              <w:rPr>
                <w:kern w:val="0"/>
                <w:sz w:val="20"/>
                <w:szCs w:val="21"/>
              </w:rPr>
              <w:t>100km/h</w:t>
            </w:r>
            <w:r>
              <w:rPr>
                <w:kern w:val="0"/>
                <w:sz w:val="20"/>
                <w:szCs w:val="21"/>
              </w:rPr>
              <w:t>及以下</w:t>
            </w:r>
            <w:r>
              <w:rPr>
                <w:kern w:val="0"/>
                <w:sz w:val="20"/>
                <w:szCs w:val="21"/>
              </w:rPr>
              <w:t>1</w:t>
            </w:r>
            <w:r>
              <w:rPr>
                <w:kern w:val="0"/>
                <w:sz w:val="20"/>
                <w:szCs w:val="21"/>
              </w:rPr>
              <w:t>级铁路</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区间</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1.225</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w:t>
            </w:r>
            <w:r>
              <w:rPr>
                <w:kern w:val="0"/>
                <w:sz w:val="20"/>
                <w:szCs w:val="21"/>
              </w:rPr>
              <w:t>133</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1.092</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0.921</w:t>
            </w:r>
          </w:p>
        </w:tc>
      </w:tr>
      <w:tr w:rsidR="00000000">
        <w:trPr>
          <w:trHeight w:val="120"/>
        </w:trPr>
        <w:tc>
          <w:tcPr>
            <w:tcW w:w="3168" w:type="dxa"/>
            <w:vMerge/>
            <w:tcBorders>
              <w:top w:val="single" w:sz="4" w:space="0" w:color="auto"/>
              <w:left w:val="single" w:sz="4" w:space="0" w:color="auto"/>
              <w:bottom w:val="single" w:sz="4" w:space="0" w:color="auto"/>
              <w:right w:val="single" w:sz="4" w:space="0" w:color="auto"/>
            </w:tcBorders>
            <w:vAlign w:val="center"/>
          </w:tcPr>
          <w:p w:rsidR="00000000" w:rsidRDefault="009406C9">
            <w:pPr>
              <w:jc w:val="center"/>
              <w:rPr>
                <w:kern w:val="0"/>
                <w:sz w:val="20"/>
                <w:szCs w:val="21"/>
              </w:rPr>
            </w:pP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站场</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1.198</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1.108</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1.068</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0.900</w:t>
            </w:r>
          </w:p>
        </w:tc>
      </w:tr>
      <w:tr w:rsidR="00000000">
        <w:trPr>
          <w:trHeight w:val="195"/>
        </w:trPr>
        <w:tc>
          <w:tcPr>
            <w:tcW w:w="3168" w:type="dxa"/>
            <w:vMerge w:val="restart"/>
            <w:tcBorders>
              <w:top w:val="single" w:sz="4" w:space="0" w:color="auto"/>
              <w:left w:val="single" w:sz="4" w:space="0" w:color="auto"/>
              <w:bottom w:val="single" w:sz="4" w:space="0" w:color="auto"/>
              <w:right w:val="single" w:sz="4" w:space="0" w:color="auto"/>
            </w:tcBorders>
            <w:vAlign w:val="center"/>
          </w:tcPr>
          <w:p w:rsidR="00000000" w:rsidRDefault="009406C9">
            <w:pPr>
              <w:jc w:val="center"/>
              <w:rPr>
                <w:kern w:val="0"/>
                <w:sz w:val="20"/>
                <w:szCs w:val="21"/>
              </w:rPr>
            </w:pPr>
            <w:r>
              <w:rPr>
                <w:kern w:val="0"/>
                <w:sz w:val="20"/>
                <w:szCs w:val="21"/>
              </w:rPr>
              <w:t>II</w:t>
            </w:r>
            <w:r>
              <w:rPr>
                <w:kern w:val="0"/>
                <w:sz w:val="20"/>
                <w:szCs w:val="21"/>
              </w:rPr>
              <w:t>级及以下铁路</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区间</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1.125</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1.064</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1.023</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0.859</w:t>
            </w:r>
          </w:p>
        </w:tc>
      </w:tr>
      <w:tr w:rsidR="00000000">
        <w:trPr>
          <w:trHeight w:val="120"/>
        </w:trPr>
        <w:tc>
          <w:tcPr>
            <w:tcW w:w="3168" w:type="dxa"/>
            <w:vMerge/>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站场</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1.100</w:t>
            </w:r>
          </w:p>
        </w:tc>
        <w:tc>
          <w:tcPr>
            <w:tcW w:w="126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1.040</w:t>
            </w:r>
          </w:p>
        </w:tc>
        <w:tc>
          <w:tcPr>
            <w:tcW w:w="1080"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1.000</w:t>
            </w:r>
          </w:p>
        </w:tc>
        <w:tc>
          <w:tcPr>
            <w:tcW w:w="854" w:type="dxa"/>
            <w:tcBorders>
              <w:top w:val="single" w:sz="4" w:space="0" w:color="auto"/>
              <w:left w:val="single" w:sz="4" w:space="0" w:color="auto"/>
              <w:bottom w:val="single" w:sz="4" w:space="0" w:color="auto"/>
              <w:right w:val="single" w:sz="4" w:space="0" w:color="auto"/>
            </w:tcBorders>
          </w:tcPr>
          <w:p w:rsidR="00000000" w:rsidRDefault="009406C9">
            <w:pPr>
              <w:jc w:val="center"/>
              <w:rPr>
                <w:kern w:val="0"/>
                <w:sz w:val="20"/>
                <w:szCs w:val="21"/>
              </w:rPr>
            </w:pPr>
            <w:r>
              <w:rPr>
                <w:kern w:val="0"/>
                <w:sz w:val="20"/>
                <w:szCs w:val="21"/>
              </w:rPr>
              <w:t>0.840</w:t>
            </w:r>
          </w:p>
        </w:tc>
      </w:tr>
    </w:tbl>
    <w:p w:rsidR="00000000" w:rsidRDefault="009406C9">
      <w:pPr>
        <w:rPr>
          <w:rFonts w:eastAsia="楷体_GB2312"/>
          <w:sz w:val="18"/>
          <w:szCs w:val="18"/>
        </w:rPr>
      </w:pPr>
      <w:r>
        <w:rPr>
          <w:rFonts w:eastAsia="楷体_GB2312"/>
          <w:sz w:val="18"/>
          <w:szCs w:val="18"/>
        </w:rPr>
        <w:t>注：</w:t>
      </w:r>
      <w:r>
        <w:rPr>
          <w:rFonts w:eastAsia="楷体_GB2312"/>
          <w:sz w:val="18"/>
          <w:szCs w:val="18"/>
        </w:rPr>
        <w:t>1.</w:t>
      </w:r>
      <w:r>
        <w:rPr>
          <w:rFonts w:eastAsia="楷体_GB2312"/>
          <w:sz w:val="18"/>
          <w:szCs w:val="18"/>
        </w:rPr>
        <w:t>上表系数已包括路堤两侧为保证压实度要求面需超填的土石方数量，即路堤两侧超填帮宽的土石方数量在计算路基工程数量时不予考虑。</w:t>
      </w:r>
    </w:p>
    <w:p w:rsidR="00000000" w:rsidRDefault="009406C9">
      <w:pPr>
        <w:rPr>
          <w:rFonts w:eastAsia="楷体_GB2312"/>
          <w:sz w:val="18"/>
          <w:szCs w:val="18"/>
        </w:rPr>
      </w:pPr>
      <w:r>
        <w:rPr>
          <w:rFonts w:eastAsia="楷体_GB2312"/>
          <w:sz w:val="18"/>
          <w:szCs w:val="18"/>
        </w:rPr>
        <w:tab/>
      </w:r>
      <w:r>
        <w:rPr>
          <w:rFonts w:eastAsia="楷体_GB2312"/>
          <w:sz w:val="18"/>
          <w:szCs w:val="18"/>
        </w:rPr>
        <w:t>2.</w:t>
      </w:r>
      <w:r>
        <w:rPr>
          <w:rFonts w:eastAsia="楷体_GB2312"/>
          <w:sz w:val="18"/>
          <w:szCs w:val="18"/>
        </w:rPr>
        <w:t>采用表列系数后，不得再计边坡压实的费用。</w:t>
      </w:r>
    </w:p>
    <w:p w:rsidR="00000000" w:rsidRDefault="009406C9">
      <w:pPr>
        <w:rPr>
          <w:rFonts w:eastAsia="楷体_GB2312"/>
          <w:sz w:val="18"/>
          <w:szCs w:val="18"/>
        </w:rPr>
      </w:pPr>
      <w:r>
        <w:rPr>
          <w:rFonts w:eastAsia="楷体_GB2312"/>
          <w:sz w:val="18"/>
          <w:szCs w:val="18"/>
        </w:rPr>
        <w:tab/>
      </w:r>
      <w:r>
        <w:rPr>
          <w:rFonts w:eastAsia="楷体_GB2312"/>
          <w:sz w:val="18"/>
          <w:szCs w:val="18"/>
        </w:rPr>
        <w:t>3.</w:t>
      </w:r>
      <w:r>
        <w:rPr>
          <w:rFonts w:eastAsia="楷体_GB2312"/>
          <w:sz w:val="18"/>
          <w:szCs w:val="18"/>
        </w:rPr>
        <w:t>当采用借土（石）填方时，借方的开挖、运输在套用定额时均应乘以换算系数，但当移挖作填时，利用的挖方和弃方应</w:t>
      </w:r>
      <w:r>
        <w:rPr>
          <w:rFonts w:eastAsia="楷体_GB2312"/>
          <w:sz w:val="18"/>
          <w:szCs w:val="18"/>
        </w:rPr>
        <w:t>通过换算确定。</w:t>
      </w:r>
    </w:p>
    <w:p w:rsidR="00000000" w:rsidRDefault="009406C9">
      <w:pPr>
        <w:jc w:val="left"/>
        <w:rPr>
          <w:szCs w:val="21"/>
        </w:rPr>
      </w:pPr>
      <w:r>
        <w:rPr>
          <w:szCs w:val="21"/>
        </w:rPr>
        <w:lastRenderedPageBreak/>
        <w:t>2.2.1.2</w:t>
      </w:r>
      <w:r>
        <w:rPr>
          <w:szCs w:val="21"/>
        </w:rPr>
        <w:t>路垫开挖按照设计开挖线计算土石方数量。</w:t>
      </w:r>
    </w:p>
    <w:p w:rsidR="00000000" w:rsidRDefault="009406C9">
      <w:pPr>
        <w:jc w:val="left"/>
        <w:rPr>
          <w:szCs w:val="21"/>
        </w:rPr>
      </w:pPr>
      <w:r>
        <w:rPr>
          <w:szCs w:val="21"/>
        </w:rPr>
        <w:t>2.2.1.3</w:t>
      </w:r>
      <w:r>
        <w:rPr>
          <w:szCs w:val="21"/>
        </w:rPr>
        <w:t>光面（预裂）爆破数量按设计边坡面积计算。</w:t>
      </w:r>
    </w:p>
    <w:p w:rsidR="00000000" w:rsidRDefault="009406C9">
      <w:pPr>
        <w:jc w:val="left"/>
        <w:rPr>
          <w:szCs w:val="21"/>
        </w:rPr>
      </w:pPr>
      <w:r>
        <w:rPr>
          <w:szCs w:val="21"/>
        </w:rPr>
        <w:t>2.2.1.4</w:t>
      </w:r>
      <w:r>
        <w:rPr>
          <w:szCs w:val="21"/>
        </w:rPr>
        <w:t>路堤填筑按照设计填筑线计算土石方数量，护道土石方，需要预留的沉降数量计入填方数量。</w:t>
      </w:r>
    </w:p>
    <w:p w:rsidR="00000000" w:rsidRDefault="009406C9">
      <w:pPr>
        <w:jc w:val="left"/>
        <w:rPr>
          <w:szCs w:val="21"/>
        </w:rPr>
      </w:pPr>
      <w:r>
        <w:rPr>
          <w:szCs w:val="21"/>
        </w:rPr>
        <w:t>2.2.1.5</w:t>
      </w:r>
      <w:r>
        <w:rPr>
          <w:szCs w:val="21"/>
        </w:rPr>
        <w:t>清除表土及原地面压实后回填至原地面标高所需的土、石石方数量按设计确定的数量计算，并纳入到路基填方数量内。清除表土厚度及原地面压实沉落量应根据具体情况由设计确定。</w:t>
      </w:r>
    </w:p>
    <w:p w:rsidR="00000000" w:rsidRDefault="009406C9">
      <w:pPr>
        <w:jc w:val="left"/>
        <w:rPr>
          <w:szCs w:val="21"/>
        </w:rPr>
      </w:pPr>
      <w:r>
        <w:rPr>
          <w:szCs w:val="21"/>
        </w:rPr>
        <w:t>2.2.2</w:t>
      </w:r>
      <w:r>
        <w:rPr>
          <w:szCs w:val="21"/>
        </w:rPr>
        <w:t>路基防护及加固工程</w:t>
      </w:r>
    </w:p>
    <w:p w:rsidR="00000000" w:rsidRDefault="009406C9">
      <w:pPr>
        <w:jc w:val="left"/>
      </w:pPr>
      <w:r>
        <w:rPr>
          <w:szCs w:val="21"/>
        </w:rPr>
        <w:t>2.2.2.1</w:t>
      </w:r>
      <w:r>
        <w:rPr>
          <w:szCs w:val="21"/>
        </w:rPr>
        <w:t>全坡面护坡、护墙其挖基数量仅计算原地面（或路基面）</w:t>
      </w:r>
      <w:r>
        <w:t>线以下部分；骨架护</w:t>
      </w:r>
      <w:r>
        <w:t>坡挖基需另计在坡面开挖沟槽的数量。</w:t>
      </w:r>
    </w:p>
    <w:p w:rsidR="00000000" w:rsidRDefault="009406C9">
      <w:r>
        <w:t>2.2.2.2</w:t>
      </w:r>
      <w:r>
        <w:t>砂浆锚杆按设计锚杆长度计算。</w:t>
      </w:r>
    </w:p>
    <w:p w:rsidR="00000000" w:rsidRDefault="009406C9">
      <w:r>
        <w:t>2.2.2.3</w:t>
      </w:r>
      <w:r>
        <w:t>喷射混凝土按喷射面积乘设计厚度以混凝土体积计算。</w:t>
      </w:r>
    </w:p>
    <w:p w:rsidR="00000000" w:rsidRDefault="009406C9">
      <w:r>
        <w:t>2.2.2.4</w:t>
      </w:r>
      <w:r>
        <w:t>沙漠路基防护</w:t>
      </w:r>
    </w:p>
    <w:p w:rsidR="00000000" w:rsidRDefault="009406C9">
      <w:pPr>
        <w:ind w:firstLineChars="100" w:firstLine="210"/>
      </w:pPr>
      <w:r>
        <w:t>（</w:t>
      </w:r>
      <w:r>
        <w:t>1</w:t>
      </w:r>
      <w:r>
        <w:t>）铺卵石按设计铺设面积计算。</w:t>
      </w:r>
    </w:p>
    <w:p w:rsidR="00000000" w:rsidRDefault="009406C9">
      <w:pPr>
        <w:ind w:firstLineChars="100" w:firstLine="210"/>
      </w:pPr>
      <w:r>
        <w:t>（</w:t>
      </w:r>
      <w:r>
        <w:t>2</w:t>
      </w:r>
      <w:r>
        <w:t>）栽草方格按设计外围面积计算。</w:t>
      </w:r>
    </w:p>
    <w:p w:rsidR="00000000" w:rsidRDefault="009406C9">
      <w:pPr>
        <w:ind w:firstLineChars="100" w:firstLine="210"/>
      </w:pPr>
      <w:r>
        <w:t>（</w:t>
      </w:r>
      <w:r>
        <w:t>3</w:t>
      </w:r>
      <w:r>
        <w:t>）铺黏土按设计实体体积计算。</w:t>
      </w:r>
    </w:p>
    <w:p w:rsidR="00000000" w:rsidRDefault="009406C9">
      <w:pPr>
        <w:ind w:firstLineChars="100" w:firstLine="210"/>
      </w:pPr>
      <w:r>
        <w:t>（</w:t>
      </w:r>
      <w:r>
        <w:t>4</w:t>
      </w:r>
      <w:r>
        <w:t>）树条沙障、刺铁丝网按设计长度计算。</w:t>
      </w:r>
    </w:p>
    <w:p w:rsidR="00000000" w:rsidRDefault="009406C9">
      <w:r>
        <w:t>2.2.2.5</w:t>
      </w:r>
      <w:r>
        <w:t>地基处理</w:t>
      </w:r>
    </w:p>
    <w:p w:rsidR="00000000" w:rsidRDefault="009406C9">
      <w:r>
        <w:t xml:space="preserve">  </w:t>
      </w:r>
      <w:r>
        <w:t>（</w:t>
      </w:r>
      <w:r>
        <w:t>1</w:t>
      </w:r>
      <w:r>
        <w:t>）插塑料排水板按设计长度计算。</w:t>
      </w:r>
    </w:p>
    <w:p w:rsidR="00000000" w:rsidRDefault="009406C9">
      <w:pPr>
        <w:ind w:firstLineChars="100" w:firstLine="210"/>
      </w:pPr>
      <w:r>
        <w:t>（</w:t>
      </w:r>
      <w:r>
        <w:t>2</w:t>
      </w:r>
      <w:r>
        <w:t>）钻孔按不同地层的设计钻孔长度计算。压浆按设计压浆体积计算。</w:t>
      </w:r>
    </w:p>
    <w:p w:rsidR="00000000" w:rsidRDefault="009406C9">
      <w:pPr>
        <w:ind w:firstLineChars="100" w:firstLine="210"/>
      </w:pPr>
      <w:r>
        <w:t>（</w:t>
      </w:r>
      <w:r>
        <w:t>3</w:t>
      </w:r>
      <w:r>
        <w:t>）强夯加固地基分夯击能及夯击遍数按设计夯击面积计算。</w:t>
      </w:r>
    </w:p>
    <w:p w:rsidR="00000000" w:rsidRDefault="009406C9">
      <w:pPr>
        <w:ind w:firstLineChars="100" w:firstLine="210"/>
      </w:pPr>
      <w:r>
        <w:t>（</w:t>
      </w:r>
      <w:r>
        <w:t>4</w:t>
      </w:r>
      <w:r>
        <w:t>）</w:t>
      </w:r>
      <w:r>
        <w:t>地基垫层按设计压实后的体积计算。</w:t>
      </w:r>
    </w:p>
    <w:p w:rsidR="00000000" w:rsidRDefault="009406C9">
      <w:r>
        <w:t>2.2.2.6</w:t>
      </w:r>
      <w:r>
        <w:t>铺设土木材料</w:t>
      </w:r>
    </w:p>
    <w:p w:rsidR="00000000" w:rsidRDefault="009406C9">
      <w:r>
        <w:t xml:space="preserve">  </w:t>
      </w:r>
      <w:r>
        <w:t>（</w:t>
      </w:r>
      <w:r>
        <w:t>1</w:t>
      </w:r>
      <w:r>
        <w:t>）铺设土木织物、土木膜、土木格室、土木格栅等按设计图示铺设面积计算，工艺要求的搭接和回折部分不另计，但特殊设计需要回折的，回折部分另行计算并纳入工程数量中。</w:t>
      </w:r>
    </w:p>
    <w:p w:rsidR="00000000" w:rsidRDefault="009406C9">
      <w:r>
        <w:t xml:space="preserve">  </w:t>
      </w:r>
      <w:r>
        <w:t>（</w:t>
      </w:r>
      <w:r>
        <w:t>2</w:t>
      </w:r>
      <w:r>
        <w:t>）路基边坡斜铺土木网垫按照设计铺设面积计算，定额中已经包括了撒播草籽。</w:t>
      </w:r>
    </w:p>
    <w:p w:rsidR="00000000" w:rsidRDefault="009406C9">
      <w:r>
        <w:t xml:space="preserve">  </w:t>
      </w:r>
      <w:r>
        <w:t>（</w:t>
      </w:r>
      <w:r>
        <w:t>3</w:t>
      </w:r>
      <w:r>
        <w:t>）透水软管按设计软管敷设长度计算。</w:t>
      </w:r>
    </w:p>
    <w:p w:rsidR="00000000" w:rsidRDefault="009406C9">
      <w:r>
        <w:t>2.2.2.7</w:t>
      </w:r>
      <w:r>
        <w:t>填筑砂石等按设计填筑体积计算。</w:t>
      </w:r>
    </w:p>
    <w:p w:rsidR="00000000" w:rsidRDefault="009406C9">
      <w:r>
        <w:t>2.2.2.8</w:t>
      </w:r>
      <w:r>
        <w:t>铺设排水管道按设计管道长度计算。</w:t>
      </w:r>
    </w:p>
    <w:p w:rsidR="00000000" w:rsidRDefault="009406C9">
      <w:r>
        <w:t>2.2.3</w:t>
      </w:r>
      <w:r>
        <w:t>路基支挡结构工程</w:t>
      </w:r>
    </w:p>
    <w:p w:rsidR="00000000" w:rsidRDefault="009406C9">
      <w:r>
        <w:t>2.2.3.1</w:t>
      </w:r>
      <w:r>
        <w:t>锚杆挡土墙</w:t>
      </w:r>
    </w:p>
    <w:p w:rsidR="00000000" w:rsidRDefault="009406C9">
      <w:r>
        <w:t xml:space="preserve">   </w:t>
      </w:r>
      <w:r>
        <w:t>（</w:t>
      </w:r>
      <w:r>
        <w:t>1</w:t>
      </w:r>
      <w:r>
        <w:t>）</w:t>
      </w:r>
      <w:r>
        <w:t>锚杆、锚索制安按所需主材（钢筋或钢绞线）重量计算，附件重量不得计入。其计算长度是设计有效长度，按规定应留的外露部分及加工过程中的损耗，均已计入定额。</w:t>
      </w:r>
    </w:p>
    <w:p w:rsidR="00000000" w:rsidRDefault="009406C9">
      <w:pPr>
        <w:ind w:firstLineChars="150" w:firstLine="315"/>
      </w:pPr>
      <w:r>
        <w:t>（</w:t>
      </w:r>
      <w:r>
        <w:t>2</w:t>
      </w:r>
      <w:r>
        <w:t>）钻孔及压浆应区分土石质按设计钻孔长度计算。</w:t>
      </w:r>
    </w:p>
    <w:p w:rsidR="00000000" w:rsidRDefault="009406C9">
      <w:r>
        <w:t xml:space="preserve">   </w:t>
      </w:r>
      <w:r>
        <w:t>（</w:t>
      </w:r>
      <w:r>
        <w:t>3</w:t>
      </w:r>
      <w:r>
        <w:t>）锚墩、承压板制安按设计数量以</w:t>
      </w:r>
      <w:r>
        <w:rPr>
          <w:rFonts w:hint="eastAsia"/>
        </w:rPr>
        <w:t>“</w:t>
      </w:r>
      <w:r>
        <w:t>个</w:t>
      </w:r>
      <w:r>
        <w:rPr>
          <w:rFonts w:hint="eastAsia"/>
        </w:rPr>
        <w:t>”</w:t>
      </w:r>
      <w:r>
        <w:t>计算。</w:t>
      </w:r>
    </w:p>
    <w:p w:rsidR="00000000" w:rsidRDefault="009406C9">
      <w:r>
        <w:t>2.2.3.2</w:t>
      </w:r>
      <w:r>
        <w:t>加筋土挡墙</w:t>
      </w:r>
    </w:p>
    <w:p w:rsidR="00000000" w:rsidRDefault="009406C9">
      <w:pPr>
        <w:ind w:firstLine="435"/>
      </w:pPr>
      <w:r>
        <w:t>（</w:t>
      </w:r>
      <w:r>
        <w:t>1</w:t>
      </w:r>
      <w:r>
        <w:t>）编织带拉筋按设计拉筋长度计算。</w:t>
      </w:r>
    </w:p>
    <w:p w:rsidR="00000000" w:rsidRDefault="009406C9">
      <w:pPr>
        <w:ind w:firstLine="435"/>
      </w:pPr>
      <w:r>
        <w:t>（</w:t>
      </w:r>
      <w:r>
        <w:t>2</w:t>
      </w:r>
      <w:r>
        <w:t>）钢塑复合带拉筋带重量计算。</w:t>
      </w:r>
    </w:p>
    <w:p w:rsidR="00000000" w:rsidRDefault="009406C9">
      <w:r>
        <w:t>2.2.3.3</w:t>
      </w:r>
      <w:r>
        <w:t>挡土墙栏杆按设计长度以延长米计算。</w:t>
      </w:r>
    </w:p>
    <w:p w:rsidR="00000000" w:rsidRDefault="009406C9">
      <w:r>
        <w:t>2.2.3.4</w:t>
      </w:r>
      <w:r>
        <w:t>防水层、伸缩缝按设计敷设面积计算。</w:t>
      </w:r>
    </w:p>
    <w:p w:rsidR="00000000" w:rsidRDefault="009406C9">
      <w:r>
        <w:t>2.2.3.5</w:t>
      </w:r>
      <w:r>
        <w:t>抗滑桩孔深是指设计开挖面中心标高至桩底标高的长</w:t>
      </w:r>
      <w:r>
        <w:t>度，开挖工程量按护壁外缘包围的断面积乘以设计孔深计算。</w:t>
      </w:r>
    </w:p>
    <w:p w:rsidR="00000000" w:rsidRDefault="009406C9">
      <w:r>
        <w:t>2.2.3.6</w:t>
      </w:r>
      <w:r>
        <w:t>桩身混凝土数量按桩顶至桩底的长度乘以设计桩断面积计算，不包括护壁混凝土的数量。护壁混凝土按设计实体体积另计。</w:t>
      </w:r>
    </w:p>
    <w:p w:rsidR="00000000" w:rsidRDefault="009406C9">
      <w:r>
        <w:t>2.2.4</w:t>
      </w:r>
      <w:r>
        <w:t>其他</w:t>
      </w:r>
    </w:p>
    <w:p w:rsidR="00000000" w:rsidRDefault="009406C9">
      <w:r>
        <w:t>2.2.4.1</w:t>
      </w:r>
      <w:r>
        <w:t>路堤填筑压实应区分铁路等级或设计速度按设计压实后体积计算。</w:t>
      </w:r>
    </w:p>
    <w:p w:rsidR="00000000" w:rsidRDefault="009406C9">
      <w:r>
        <w:t>2.2.4.2</w:t>
      </w:r>
      <w:r>
        <w:t>过渡段填筑压实应区分路桥、路涵、路堤与硬质岩路堑过渡段，按设计压实后体积计算。</w:t>
      </w:r>
    </w:p>
    <w:p w:rsidR="00000000" w:rsidRDefault="009406C9">
      <w:r>
        <w:t>2.2.4.3</w:t>
      </w:r>
      <w:r>
        <w:t>级配碎石拌制按设计压实后体积计算。</w:t>
      </w:r>
    </w:p>
    <w:p w:rsidR="00000000" w:rsidRDefault="009406C9">
      <w:r>
        <w:lastRenderedPageBreak/>
        <w:t>2.2.4.4</w:t>
      </w:r>
      <w:r>
        <w:t>沉降板、位移桩按设计观测断面数量以</w:t>
      </w:r>
      <w:r>
        <w:rPr>
          <w:rFonts w:hint="eastAsia"/>
        </w:rPr>
        <w:t>“</w:t>
      </w:r>
      <w:r>
        <w:t>个</w:t>
      </w:r>
      <w:r>
        <w:rPr>
          <w:rFonts w:hint="eastAsia"/>
        </w:rPr>
        <w:t>”</w:t>
      </w:r>
      <w:r>
        <w:t>计算。</w:t>
      </w:r>
    </w:p>
    <w:p w:rsidR="00000000" w:rsidRDefault="009406C9">
      <w:r>
        <w:t>2.2.4.5</w:t>
      </w:r>
      <w:r>
        <w:t>洒水按设计要求以洒水重</w:t>
      </w:r>
      <w:r>
        <w:t>量计算。</w:t>
      </w:r>
    </w:p>
    <w:p w:rsidR="00000000" w:rsidRDefault="009406C9">
      <w:r>
        <w:t>2.2.4.6</w:t>
      </w:r>
      <w:r>
        <w:t>在斜坡上挖台阶按设计水平投影面积计算。</w:t>
      </w:r>
    </w:p>
    <w:p w:rsidR="00000000" w:rsidRDefault="009406C9">
      <w:r>
        <w:t>2.2.4.7</w:t>
      </w:r>
      <w:r>
        <w:t>路拱、路面、底面、边坡修整按设计修整面积计算。</w:t>
      </w:r>
    </w:p>
    <w:p w:rsidR="00000000" w:rsidRDefault="009406C9">
      <w:r>
        <w:t>2.2.4.8</w:t>
      </w:r>
      <w:r>
        <w:t>割草、挖竹根按设计外围面积计算。</w:t>
      </w:r>
    </w:p>
    <w:p w:rsidR="00000000" w:rsidRDefault="009406C9">
      <w:r>
        <w:t>2.2.4.9</w:t>
      </w:r>
      <w:r>
        <w:t>挖树根按树的数量以</w:t>
      </w:r>
      <w:r>
        <w:rPr>
          <w:rFonts w:hint="eastAsia"/>
        </w:rPr>
        <w:t>“</w:t>
      </w:r>
      <w:r>
        <w:t>棵</w:t>
      </w:r>
      <w:r>
        <w:rPr>
          <w:rFonts w:hint="eastAsia"/>
        </w:rPr>
        <w:t>”</w:t>
      </w:r>
      <w:r>
        <w:t>计算。</w:t>
      </w:r>
    </w:p>
    <w:p w:rsidR="00000000" w:rsidRDefault="009406C9">
      <w:r>
        <w:t>2.2.4.10</w:t>
      </w:r>
      <w:r>
        <w:t>喷播植草、喷混植生、栽植露地花卉、花坛内应季花草、铺草皮、撒草籽、铺设植生袋和花卉、草皮养管按设计外围面积计算。</w:t>
      </w:r>
    </w:p>
    <w:p w:rsidR="00000000" w:rsidRDefault="009406C9">
      <w:r>
        <w:t>2.2.4.11</w:t>
      </w:r>
      <w:r>
        <w:t>栽植香根草按设计数量以</w:t>
      </w:r>
      <w:r>
        <w:rPr>
          <w:rFonts w:hint="eastAsia"/>
        </w:rPr>
        <w:t>“</w:t>
      </w:r>
      <w:r>
        <w:t>株</w:t>
      </w:r>
      <w:r>
        <w:rPr>
          <w:rFonts w:hint="eastAsia"/>
        </w:rPr>
        <w:t>”</w:t>
      </w:r>
      <w:r>
        <w:t>计算。</w:t>
      </w:r>
    </w:p>
    <w:p w:rsidR="00000000" w:rsidRDefault="009406C9">
      <w:r>
        <w:t>2.2.4.12</w:t>
      </w:r>
      <w:r>
        <w:t>穴制空器苗按设计数量以</w:t>
      </w:r>
      <w:r>
        <w:rPr>
          <w:rFonts w:hint="eastAsia"/>
        </w:rPr>
        <w:t>“</w:t>
      </w:r>
      <w:r>
        <w:t>穴</w:t>
      </w:r>
      <w:r>
        <w:rPr>
          <w:rFonts w:hint="eastAsia"/>
        </w:rPr>
        <w:t>”</w:t>
      </w:r>
      <w:r>
        <w:t>计算。</w:t>
      </w:r>
    </w:p>
    <w:p w:rsidR="00000000" w:rsidRDefault="009406C9">
      <w:r>
        <w:t>2.2.4.13</w:t>
      </w:r>
      <w:r>
        <w:t>灌木、乔木栽植、养护按设计数量以</w:t>
      </w:r>
      <w:r>
        <w:rPr>
          <w:rFonts w:hint="eastAsia"/>
        </w:rPr>
        <w:t>“</w:t>
      </w:r>
      <w:r>
        <w:t>株</w:t>
      </w:r>
      <w:r>
        <w:rPr>
          <w:rFonts w:hint="eastAsia"/>
        </w:rPr>
        <w:t>”</w:t>
      </w:r>
      <w:r>
        <w:t>计算</w:t>
      </w:r>
      <w:r>
        <w:t>。</w:t>
      </w:r>
    </w:p>
    <w:p w:rsidR="00000000" w:rsidRDefault="009406C9">
      <w:pPr>
        <w:rPr>
          <w:szCs w:val="21"/>
        </w:rPr>
      </w:pPr>
      <w:r>
        <w:t xml:space="preserve">2.2.4.14 </w:t>
      </w:r>
      <w:r>
        <w:t>绿篱栽植及养管分单双排按设计栽植长度计算。</w:t>
      </w:r>
    </w:p>
    <w:p w:rsidR="00000000" w:rsidRDefault="009406C9">
      <w:r>
        <w:t xml:space="preserve">2.2.4.15 </w:t>
      </w:r>
      <w:r>
        <w:t>栽植攀援植物设计数量以</w:t>
      </w:r>
      <w:r>
        <w:rPr>
          <w:rFonts w:hint="eastAsia"/>
        </w:rPr>
        <w:t>“</w:t>
      </w:r>
      <w:r>
        <w:t>株</w:t>
      </w:r>
      <w:r>
        <w:rPr>
          <w:rFonts w:hint="eastAsia"/>
        </w:rPr>
        <w:t>”</w:t>
      </w:r>
      <w:r>
        <w:t>计算。</w:t>
      </w:r>
    </w:p>
    <w:p w:rsidR="00000000" w:rsidRDefault="009406C9">
      <w:r>
        <w:t xml:space="preserve">2.2.4.16 </w:t>
      </w:r>
      <w:r>
        <w:t>换填种植土按设计换体积计算。</w:t>
      </w:r>
    </w:p>
    <w:p w:rsidR="00000000" w:rsidRDefault="009406C9">
      <w:pPr>
        <w:pStyle w:val="3"/>
        <w:jc w:val="center"/>
        <w:rPr>
          <w:sz w:val="24"/>
          <w:szCs w:val="24"/>
        </w:rPr>
      </w:pPr>
      <w:bookmarkStart w:id="41" w:name="_Toc286781755"/>
      <w:r>
        <w:rPr>
          <w:sz w:val="24"/>
          <w:szCs w:val="24"/>
        </w:rPr>
        <w:t>2.3</w:t>
      </w:r>
      <w:r>
        <w:rPr>
          <w:sz w:val="24"/>
          <w:szCs w:val="24"/>
        </w:rPr>
        <w:t>桥涵工程</w:t>
      </w:r>
      <w:bookmarkEnd w:id="41"/>
    </w:p>
    <w:p w:rsidR="00000000" w:rsidRDefault="009406C9">
      <w:r>
        <w:t xml:space="preserve">2.3.1 </w:t>
      </w:r>
      <w:r>
        <w:t>桥梁长度</w:t>
      </w:r>
    </w:p>
    <w:p w:rsidR="00000000" w:rsidRDefault="009406C9">
      <w:pPr>
        <w:ind w:firstLine="435"/>
      </w:pPr>
      <w:r>
        <w:t>梁式桥按桥台（挡砟）前墙之间的长度计算；拱桥按拱上侧墙与桥台侧墙间两伸缩缝外端之间的长度计算；框架式桥顺跨度方向外侧间的长度。涵洞长度系指设计图示进出口帽石外边缘之间中心线长度。</w:t>
      </w:r>
    </w:p>
    <w:p w:rsidR="00000000" w:rsidRDefault="009406C9">
      <w:r>
        <w:t xml:space="preserve">2.3.2 </w:t>
      </w:r>
      <w:r>
        <w:t>第一章</w:t>
      </w:r>
      <w:r>
        <w:t xml:space="preserve"> </w:t>
      </w:r>
      <w:r>
        <w:t>下部工程</w:t>
      </w:r>
    </w:p>
    <w:p w:rsidR="00000000" w:rsidRDefault="009406C9">
      <w:r>
        <w:t xml:space="preserve">2.3.2.1 </w:t>
      </w:r>
      <w:r>
        <w:t>第一节挖基及抽水</w:t>
      </w:r>
    </w:p>
    <w:p w:rsidR="00000000" w:rsidRDefault="009406C9">
      <w:pPr>
        <w:ind w:firstLine="435"/>
      </w:pPr>
      <w:r>
        <w:t>（</w:t>
      </w:r>
      <w:r>
        <w:t>1</w:t>
      </w:r>
      <w:r>
        <w:t>）挡土板支护工程量按所支档的基坑开挖数量计算。</w:t>
      </w:r>
    </w:p>
    <w:p w:rsidR="00000000" w:rsidRDefault="009406C9">
      <w:pPr>
        <w:ind w:firstLine="435"/>
      </w:pPr>
      <w:r>
        <w:t>（</w:t>
      </w:r>
      <w:r>
        <w:t>2</w:t>
      </w:r>
      <w:r>
        <w:t>）基坑</w:t>
      </w:r>
      <w:r>
        <w:t>深度一般按坑的原地面中心标高、路垫地段按路基成型断面路肩设计标高至坑底的标高计算。</w:t>
      </w:r>
    </w:p>
    <w:p w:rsidR="00000000" w:rsidRDefault="009406C9">
      <w:pPr>
        <w:ind w:firstLine="435"/>
      </w:pPr>
      <w:r>
        <w:t>（</w:t>
      </w:r>
      <w:r>
        <w:t>3</w:t>
      </w:r>
      <w:r>
        <w:t>）井点降水使用费的计算，以</w:t>
      </w:r>
      <w:r>
        <w:t>50</w:t>
      </w:r>
      <w:r>
        <w:t>根井点管为一套，不足</w:t>
      </w:r>
      <w:r>
        <w:t>50</w:t>
      </w:r>
      <w:r>
        <w:t>根的按一套计。使用天数按施工组织设计确定的日历天数计算，</w:t>
      </w:r>
      <w:r>
        <w:t>24h</w:t>
      </w:r>
      <w:r>
        <w:t>为一天。</w:t>
      </w:r>
    </w:p>
    <w:p w:rsidR="00000000" w:rsidRDefault="009406C9">
      <w:pPr>
        <w:ind w:firstLine="435"/>
      </w:pPr>
      <w:r>
        <w:t>（</w:t>
      </w:r>
      <w:r>
        <w:t>4</w:t>
      </w:r>
      <w:r>
        <w:t>）无砂混凝土管井应区分不同径按设计管井长度计算。与无砂混凝土管井配套的水泵台班数量，按施工组织设计确定的日历天数计算，</w:t>
      </w:r>
      <w:r>
        <w:t>24h</w:t>
      </w:r>
      <w:r>
        <w:t>为一天，每天每台水泵计</w:t>
      </w:r>
      <w:r>
        <w:t>3</w:t>
      </w:r>
      <w:r>
        <w:t>个台班。不足</w:t>
      </w:r>
      <w:r>
        <w:t>8h</w:t>
      </w:r>
      <w:r>
        <w:t>的，按</w:t>
      </w:r>
      <w:r>
        <w:t>1</w:t>
      </w:r>
      <w:r>
        <w:t>个台班计算。</w:t>
      </w:r>
    </w:p>
    <w:p w:rsidR="00000000" w:rsidRDefault="009406C9">
      <w:pPr>
        <w:ind w:firstLine="435"/>
      </w:pPr>
      <w:r>
        <w:t>（</w:t>
      </w:r>
      <w:r>
        <w:t>5</w:t>
      </w:r>
      <w:r>
        <w:t>）基坑抽水应区分不同出水量，按地下水位以下的湿处开挖数量计算。已含开挖、基础浇（砌）筑及至混凝土终凝期间</w:t>
      </w:r>
      <w:r>
        <w:t>的抽水。</w:t>
      </w:r>
    </w:p>
    <w:p w:rsidR="00000000" w:rsidRDefault="009406C9">
      <w:pPr>
        <w:ind w:firstLine="435"/>
      </w:pPr>
      <w:r>
        <w:t>（</w:t>
      </w:r>
      <w:r>
        <w:t>6</w:t>
      </w:r>
      <w:r>
        <w:t>）抽静水定额仅使用于排除水塘、水坑等的积水。工程量按设计抽水量计算。</w:t>
      </w:r>
    </w:p>
    <w:p w:rsidR="00000000" w:rsidRDefault="009406C9">
      <w:r>
        <w:t xml:space="preserve">2.3.2.2 </w:t>
      </w:r>
      <w:r>
        <w:t>第二节</w:t>
      </w:r>
      <w:r>
        <w:t xml:space="preserve"> </w:t>
      </w:r>
      <w:r>
        <w:t>围堰及筑岛</w:t>
      </w:r>
    </w:p>
    <w:p w:rsidR="00000000" w:rsidRDefault="009406C9">
      <w:pPr>
        <w:ind w:firstLine="435"/>
      </w:pPr>
      <w:r>
        <w:t>（</w:t>
      </w:r>
      <w:r>
        <w:t>1</w:t>
      </w:r>
      <w:r>
        <w:t>）土坝、土袋围堰</w:t>
      </w:r>
      <w:r>
        <w:t xml:space="preserve"> </w:t>
      </w:r>
    </w:p>
    <w:p w:rsidR="00000000" w:rsidRDefault="009406C9">
      <w:pPr>
        <w:ind w:firstLine="435"/>
      </w:pPr>
      <w:r>
        <w:t xml:space="preserve">① </w:t>
      </w:r>
      <w:r>
        <w:t>围堰堰顶宽度按</w:t>
      </w:r>
      <w:r>
        <w:t>2.0m</w:t>
      </w:r>
      <w:r>
        <w:t>计算，长度按围堰中心长度高度按设计施工水位加</w:t>
      </w:r>
      <w:r>
        <w:t>0.5m</w:t>
      </w:r>
      <w:r>
        <w:t>～</w:t>
      </w:r>
      <w:r>
        <w:t>1.0m</w:t>
      </w:r>
      <w:r>
        <w:t>计算。</w:t>
      </w:r>
    </w:p>
    <w:p w:rsidR="00000000" w:rsidRDefault="009406C9">
      <w:pPr>
        <w:ind w:firstLine="435"/>
      </w:pPr>
      <w:r>
        <w:t>②</w:t>
      </w:r>
      <w:r>
        <w:t>围堰填筑坡度，土坝围堰按外测</w:t>
      </w:r>
      <w:r>
        <w:t>1:2</w:t>
      </w:r>
      <w:r>
        <w:t>、内侧</w:t>
      </w:r>
      <w:r>
        <w:t>1:1</w:t>
      </w:r>
      <w:r>
        <w:t>计算，土袋围堰按外测</w:t>
      </w:r>
      <w:r>
        <w:t>1:1</w:t>
      </w:r>
      <w:r>
        <w:t>、内侧</w:t>
      </w:r>
      <w:r>
        <w:t>1:0.5</w:t>
      </w:r>
      <w:r>
        <w:t>计算。</w:t>
      </w:r>
    </w:p>
    <w:p w:rsidR="00000000" w:rsidRDefault="009406C9">
      <w:pPr>
        <w:ind w:firstLine="435"/>
      </w:pPr>
      <w:r>
        <w:t>③</w:t>
      </w:r>
      <w:r>
        <w:t>堰底内侧坡脚距基坑顶缘距离按</w:t>
      </w:r>
      <w:r>
        <w:t>1m</w:t>
      </w:r>
      <w:r>
        <w:t>计算。</w:t>
      </w:r>
    </w:p>
    <w:p w:rsidR="00000000" w:rsidRDefault="009406C9">
      <w:pPr>
        <w:ind w:firstLineChars="200" w:firstLine="420"/>
      </w:pPr>
      <w:r>
        <w:t>④</w:t>
      </w:r>
      <w:r>
        <w:t>围堰内填心数量，按设计填筑数量计算。</w:t>
      </w:r>
    </w:p>
    <w:p w:rsidR="00000000" w:rsidRDefault="009406C9">
      <w:pPr>
        <w:ind w:firstLineChars="200" w:firstLine="420"/>
      </w:pPr>
      <w:r>
        <w:t>⑵</w:t>
      </w:r>
      <w:r>
        <w:t>打拔钢板桩按设计钢板桩重量计算。</w:t>
      </w:r>
    </w:p>
    <w:p w:rsidR="00000000" w:rsidRDefault="009406C9">
      <w:pPr>
        <w:ind w:firstLineChars="200" w:firstLine="420"/>
      </w:pPr>
      <w:r>
        <w:t>⑶</w:t>
      </w:r>
      <w:r>
        <w:t>钢围堰制作、拼装按设计的围堰身重量计算，不包括工作平台</w:t>
      </w:r>
      <w:r>
        <w:t>的重量。</w:t>
      </w:r>
    </w:p>
    <w:p w:rsidR="00000000" w:rsidRDefault="009406C9">
      <w:pPr>
        <w:ind w:firstLineChars="200" w:firstLine="420"/>
      </w:pPr>
      <w:r>
        <w:t xml:space="preserve">⑷ </w:t>
      </w:r>
      <w:r>
        <w:t>拼装船组拼拆除按设计使用次数计算。</w:t>
      </w:r>
    </w:p>
    <w:p w:rsidR="00000000" w:rsidRDefault="009406C9">
      <w:pPr>
        <w:ind w:firstLineChars="200" w:firstLine="420"/>
      </w:pPr>
      <w:r>
        <w:t>⑸</w:t>
      </w:r>
      <w:r>
        <w:t>下沉设备制按拆按设计使用墩数计算。</w:t>
      </w:r>
    </w:p>
    <w:p w:rsidR="00000000" w:rsidRDefault="009406C9">
      <w:pPr>
        <w:ind w:firstLineChars="200" w:firstLine="420"/>
      </w:pPr>
      <w:r>
        <w:t>⑹</w:t>
      </w:r>
      <w:r>
        <w:t>钢围堰浮运按设计确定所需的浮运重量计算。</w:t>
      </w:r>
    </w:p>
    <w:p w:rsidR="00000000" w:rsidRDefault="009406C9">
      <w:pPr>
        <w:ind w:firstLineChars="200" w:firstLine="420"/>
      </w:pPr>
      <w:r>
        <w:t>⑺</w:t>
      </w:r>
      <w:r>
        <w:t>双壁钢围堰在水中下沉的工程量按围堰外缘所包围的断面积乘以施工设计水位至原河床面中心标高的高度计算。</w:t>
      </w:r>
    </w:p>
    <w:p w:rsidR="00000000" w:rsidRDefault="009406C9">
      <w:pPr>
        <w:ind w:firstLineChars="200" w:firstLine="420"/>
      </w:pPr>
      <w:r>
        <w:lastRenderedPageBreak/>
        <w:t>⑻</w:t>
      </w:r>
      <w:r>
        <w:t>双壁钢围堰在覆盖层下沉的工程量按围堰外缘所包围的断面积乘以河床面中心标高至围堰刃脚基底中心标高的高度计算。</w:t>
      </w:r>
    </w:p>
    <w:p w:rsidR="00000000" w:rsidRDefault="009406C9">
      <w:pPr>
        <w:ind w:firstLineChars="200" w:firstLine="420"/>
      </w:pPr>
      <w:r>
        <w:t>⑼</w:t>
      </w:r>
      <w:r>
        <w:t>钢围堰拆除的工程量按施工组织设计确定的拆除数量计算。</w:t>
      </w:r>
    </w:p>
    <w:p w:rsidR="00000000" w:rsidRDefault="009406C9">
      <w:pPr>
        <w:ind w:firstLineChars="200" w:firstLine="420"/>
      </w:pPr>
      <w:r>
        <w:t>⑽</w:t>
      </w:r>
      <w:r>
        <w:t>双壁钢围堰基底清理的工程量按围堰刃脚外缘所包围的断面积计算。</w:t>
      </w:r>
    </w:p>
    <w:p w:rsidR="00000000" w:rsidRDefault="009406C9">
      <w:pPr>
        <w:ind w:firstLineChars="200" w:firstLine="420"/>
      </w:pPr>
      <w:r>
        <w:t>⑾</w:t>
      </w:r>
      <w:r>
        <w:t>钢围堰内抽水按设计所需抽水量计算。</w:t>
      </w:r>
    </w:p>
    <w:p w:rsidR="00000000" w:rsidRDefault="009406C9">
      <w:pPr>
        <w:ind w:firstLineChars="200" w:firstLine="420"/>
      </w:pPr>
      <w:r>
        <w:t>⑿</w:t>
      </w:r>
      <w:r>
        <w:t>浮箱组拼</w:t>
      </w:r>
      <w:r>
        <w:t>拆除按设计所需的只数计算。</w:t>
      </w:r>
    </w:p>
    <w:p w:rsidR="00000000" w:rsidRDefault="009406C9">
      <w:r>
        <w:t xml:space="preserve">2.3 </w:t>
      </w:r>
      <w:r>
        <w:t>第三节</w:t>
      </w:r>
      <w:r>
        <w:t xml:space="preserve"> </w:t>
      </w:r>
      <w:r>
        <w:t>定位船、导向船及锚碇设备</w:t>
      </w:r>
    </w:p>
    <w:p w:rsidR="00000000" w:rsidRDefault="009406C9">
      <w:pPr>
        <w:ind w:firstLineChars="200" w:firstLine="420"/>
      </w:pPr>
      <w:r>
        <w:t>⑴</w:t>
      </w:r>
      <w:r>
        <w:t>定位船舱面设备按施工组织设计所需数量以</w:t>
      </w:r>
      <w:r>
        <w:rPr>
          <w:rFonts w:hint="eastAsia"/>
        </w:rPr>
        <w:t>“</w:t>
      </w:r>
      <w:r>
        <w:t>艘</w:t>
      </w:r>
      <w:r>
        <w:rPr>
          <w:rFonts w:hint="eastAsia"/>
        </w:rPr>
        <w:t>”</w:t>
      </w:r>
      <w:r>
        <w:t>计算。</w:t>
      </w:r>
    </w:p>
    <w:p w:rsidR="00000000" w:rsidRDefault="009406C9">
      <w:pPr>
        <w:ind w:firstLineChars="200" w:firstLine="420"/>
      </w:pPr>
      <w:r>
        <w:t>⑵</w:t>
      </w:r>
      <w:r>
        <w:t>导向船舱面设备按施工组织设计所需墩量计算</w:t>
      </w:r>
    </w:p>
    <w:p w:rsidR="00000000" w:rsidRDefault="009406C9">
      <w:pPr>
        <w:ind w:firstLineChars="200" w:firstLine="420"/>
      </w:pPr>
      <w:r>
        <w:t>⑶</w:t>
      </w:r>
      <w:r>
        <w:t>联接梁按施工组织设计使用重量计算</w:t>
      </w:r>
    </w:p>
    <w:p w:rsidR="00000000" w:rsidRDefault="009406C9">
      <w:pPr>
        <w:ind w:firstLineChars="200" w:firstLine="420"/>
      </w:pPr>
      <w:r>
        <w:t>⑷</w:t>
      </w:r>
      <w:r>
        <w:t>锚碇按施工组织设计确定的锚的数量计算</w:t>
      </w:r>
    </w:p>
    <w:p w:rsidR="00000000" w:rsidRDefault="009406C9">
      <w:r>
        <w:t xml:space="preserve">2.4 </w:t>
      </w:r>
      <w:r>
        <w:t>第四节</w:t>
      </w:r>
      <w:r>
        <w:t xml:space="preserve"> </w:t>
      </w:r>
      <w:r>
        <w:t>钻孔桩及挖孔桩</w:t>
      </w:r>
    </w:p>
    <w:p w:rsidR="00000000" w:rsidRDefault="009406C9">
      <w:pPr>
        <w:ind w:firstLine="435"/>
      </w:pPr>
      <w:r>
        <w:t>⑴</w:t>
      </w:r>
      <w:r>
        <w:t>钻孔地层分类见表</w:t>
      </w:r>
      <w:r>
        <w:t>6</w:t>
      </w:r>
      <w:r>
        <w:t>。</w:t>
      </w:r>
    </w:p>
    <w:p w:rsidR="00000000" w:rsidRDefault="009406C9">
      <w:pPr>
        <w:ind w:firstLine="435"/>
      </w:pPr>
      <w:r>
        <w:t>表</w:t>
      </w:r>
      <w:r>
        <w:t xml:space="preserve">6 </w:t>
      </w:r>
      <w:r>
        <w:t>钻孔地层分类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66"/>
      </w:tblGrid>
      <w:tr w:rsidR="00000000">
        <w:tc>
          <w:tcPr>
            <w:tcW w:w="1188" w:type="dxa"/>
          </w:tcPr>
          <w:p w:rsidR="00000000" w:rsidRDefault="009406C9">
            <w:pPr>
              <w:rPr>
                <w:kern w:val="0"/>
                <w:sz w:val="20"/>
                <w:szCs w:val="20"/>
              </w:rPr>
            </w:pPr>
            <w:r>
              <w:rPr>
                <w:kern w:val="0"/>
                <w:sz w:val="20"/>
                <w:szCs w:val="20"/>
              </w:rPr>
              <w:t>地层分类</w:t>
            </w:r>
          </w:p>
        </w:tc>
        <w:tc>
          <w:tcPr>
            <w:tcW w:w="8666" w:type="dxa"/>
          </w:tcPr>
          <w:p w:rsidR="00000000" w:rsidRDefault="009406C9">
            <w:pPr>
              <w:jc w:val="center"/>
              <w:rPr>
                <w:kern w:val="0"/>
                <w:sz w:val="20"/>
                <w:szCs w:val="20"/>
              </w:rPr>
            </w:pPr>
            <w:r>
              <w:rPr>
                <w:kern w:val="0"/>
                <w:sz w:val="20"/>
                <w:szCs w:val="20"/>
              </w:rPr>
              <w:t>代表性岩土</w:t>
            </w:r>
          </w:p>
        </w:tc>
      </w:tr>
      <w:tr w:rsidR="00000000">
        <w:tc>
          <w:tcPr>
            <w:tcW w:w="1188" w:type="dxa"/>
          </w:tcPr>
          <w:p w:rsidR="00000000" w:rsidRDefault="009406C9">
            <w:pPr>
              <w:rPr>
                <w:kern w:val="0"/>
                <w:sz w:val="20"/>
                <w:szCs w:val="20"/>
              </w:rPr>
            </w:pPr>
            <w:r>
              <w:rPr>
                <w:kern w:val="0"/>
                <w:sz w:val="20"/>
                <w:szCs w:val="20"/>
              </w:rPr>
              <w:t>土</w:t>
            </w:r>
          </w:p>
        </w:tc>
        <w:tc>
          <w:tcPr>
            <w:tcW w:w="8666" w:type="dxa"/>
          </w:tcPr>
          <w:p w:rsidR="00000000" w:rsidRDefault="009406C9">
            <w:pPr>
              <w:rPr>
                <w:kern w:val="0"/>
                <w:sz w:val="20"/>
                <w:szCs w:val="20"/>
              </w:rPr>
            </w:pPr>
            <w:r>
              <w:rPr>
                <w:kern w:val="0"/>
                <w:sz w:val="20"/>
                <w:szCs w:val="20"/>
              </w:rPr>
              <w:t>黏土、粉质黏土、粉土、粉砂、细砂、中砂、黄土，包括土状风化岩层。残积土，有机土（淤泥、泥炭、耕土），含硬杂质（建筑垃圾等）在</w:t>
            </w:r>
            <w:r>
              <w:rPr>
                <w:kern w:val="0"/>
                <w:sz w:val="20"/>
                <w:szCs w:val="20"/>
              </w:rPr>
              <w:t>25%</w:t>
            </w:r>
            <w:r>
              <w:rPr>
                <w:kern w:val="0"/>
                <w:sz w:val="20"/>
                <w:szCs w:val="20"/>
              </w:rPr>
              <w:t>以下的人工填土</w:t>
            </w:r>
          </w:p>
        </w:tc>
      </w:tr>
      <w:tr w:rsidR="00000000">
        <w:tc>
          <w:tcPr>
            <w:tcW w:w="1188" w:type="dxa"/>
          </w:tcPr>
          <w:p w:rsidR="00000000" w:rsidRDefault="009406C9">
            <w:pPr>
              <w:rPr>
                <w:kern w:val="0"/>
                <w:sz w:val="20"/>
                <w:szCs w:val="20"/>
              </w:rPr>
            </w:pPr>
            <w:r>
              <w:rPr>
                <w:kern w:val="0"/>
                <w:sz w:val="20"/>
                <w:szCs w:val="20"/>
              </w:rPr>
              <w:t>砂砾石</w:t>
            </w:r>
          </w:p>
        </w:tc>
        <w:tc>
          <w:tcPr>
            <w:tcW w:w="8666" w:type="dxa"/>
          </w:tcPr>
          <w:p w:rsidR="00000000" w:rsidRDefault="009406C9">
            <w:pPr>
              <w:rPr>
                <w:kern w:val="0"/>
                <w:sz w:val="20"/>
                <w:szCs w:val="20"/>
              </w:rPr>
            </w:pPr>
            <w:r>
              <w:rPr>
                <w:kern w:val="0"/>
                <w:sz w:val="20"/>
                <w:szCs w:val="20"/>
              </w:rPr>
              <w:t>粗砂、砂</w:t>
            </w:r>
            <w:r>
              <w:rPr>
                <w:kern w:val="0"/>
                <w:sz w:val="20"/>
                <w:szCs w:val="20"/>
              </w:rPr>
              <w:t>砾、轻微胶结的砂土，石膏，褐煤、软烟煤、软白垩、礓石及粒状风化岩层，细圆（角）砾土，粒径</w:t>
            </w:r>
            <w:r>
              <w:rPr>
                <w:kern w:val="0"/>
                <w:sz w:val="20"/>
                <w:szCs w:val="20"/>
              </w:rPr>
              <w:t>40mm</w:t>
            </w:r>
            <w:r>
              <w:rPr>
                <w:kern w:val="0"/>
                <w:sz w:val="20"/>
                <w:szCs w:val="20"/>
              </w:rPr>
              <w:t>以下的粗圆（角）砾土</w:t>
            </w:r>
            <w:r>
              <w:rPr>
                <w:kern w:val="0"/>
                <w:sz w:val="20"/>
                <w:szCs w:val="20"/>
              </w:rPr>
              <w:t>,</w:t>
            </w:r>
            <w:r>
              <w:rPr>
                <w:kern w:val="0"/>
                <w:sz w:val="20"/>
                <w:szCs w:val="20"/>
              </w:rPr>
              <w:t>含硬杂质（建筑垃圾等）在</w:t>
            </w:r>
            <w:r>
              <w:rPr>
                <w:kern w:val="0"/>
                <w:sz w:val="20"/>
                <w:szCs w:val="20"/>
              </w:rPr>
              <w:t>25%</w:t>
            </w:r>
            <w:r>
              <w:rPr>
                <w:kern w:val="0"/>
                <w:sz w:val="20"/>
                <w:szCs w:val="20"/>
              </w:rPr>
              <w:t>以上的人工填土</w:t>
            </w:r>
          </w:p>
        </w:tc>
      </w:tr>
      <w:tr w:rsidR="00000000">
        <w:tc>
          <w:tcPr>
            <w:tcW w:w="1188" w:type="dxa"/>
          </w:tcPr>
          <w:p w:rsidR="00000000" w:rsidRDefault="009406C9">
            <w:pPr>
              <w:rPr>
                <w:kern w:val="0"/>
                <w:sz w:val="20"/>
                <w:szCs w:val="20"/>
              </w:rPr>
            </w:pPr>
            <w:r>
              <w:rPr>
                <w:kern w:val="0"/>
                <w:sz w:val="20"/>
                <w:szCs w:val="20"/>
              </w:rPr>
              <w:t>软石</w:t>
            </w:r>
          </w:p>
        </w:tc>
        <w:tc>
          <w:tcPr>
            <w:tcW w:w="8666" w:type="dxa"/>
          </w:tcPr>
          <w:p w:rsidR="00000000" w:rsidRDefault="009406C9">
            <w:pPr>
              <w:rPr>
                <w:kern w:val="0"/>
                <w:sz w:val="20"/>
                <w:szCs w:val="20"/>
              </w:rPr>
            </w:pPr>
            <w:r>
              <w:rPr>
                <w:kern w:val="0"/>
                <w:sz w:val="20"/>
                <w:szCs w:val="20"/>
              </w:rPr>
              <w:t>岩石单轴饱和抗压强度小于</w:t>
            </w:r>
            <w:r>
              <w:rPr>
                <w:kern w:val="0"/>
                <w:sz w:val="20"/>
                <w:szCs w:val="20"/>
              </w:rPr>
              <w:t>30Mpa</w:t>
            </w:r>
            <w:r>
              <w:rPr>
                <w:kern w:val="0"/>
                <w:sz w:val="20"/>
                <w:szCs w:val="20"/>
              </w:rPr>
              <w:t>的各类软质岩。如泥质页岩，砂质页岩、</w:t>
            </w:r>
          </w:p>
          <w:p w:rsidR="00000000" w:rsidRDefault="009406C9">
            <w:pPr>
              <w:rPr>
                <w:kern w:val="0"/>
                <w:sz w:val="20"/>
                <w:szCs w:val="20"/>
              </w:rPr>
            </w:pPr>
            <w:r>
              <w:rPr>
                <w:kern w:val="0"/>
                <w:sz w:val="20"/>
                <w:szCs w:val="20"/>
              </w:rPr>
              <w:t>油页岩、灰质页岩，钙质页岩、泥质页岩、泥质胶结的砂岩和砾岩，砂页岩互层，泥质板岩，滑石绿泥石片岩，云母片岩，凝灰岩，泥灰岩，泥灰质白云岩，钻孔遇洞率</w:t>
            </w:r>
            <w:r>
              <w:rPr>
                <w:kern w:val="0"/>
                <w:sz w:val="20"/>
                <w:szCs w:val="20"/>
              </w:rPr>
              <w:t>30%</w:t>
            </w:r>
            <w:r>
              <w:rPr>
                <w:kern w:val="0"/>
                <w:sz w:val="20"/>
                <w:szCs w:val="20"/>
              </w:rPr>
              <w:t>及以下或蜂窝状或溶洞内充填物较多的岩溶化石灰石及大理岩，盐岩，结晶石膏，断层泥，无烟煤，硬烟煤，火山凝灰岩，强风化</w:t>
            </w:r>
            <w:r>
              <w:rPr>
                <w:kern w:val="0"/>
                <w:sz w:val="20"/>
                <w:szCs w:val="20"/>
              </w:rPr>
              <w:t>的岩浆岩及花岗片麻岩，冻土，冻结砂层，金属矿渣，粒径</w:t>
            </w:r>
            <w:r>
              <w:rPr>
                <w:kern w:val="0"/>
                <w:sz w:val="20"/>
                <w:szCs w:val="20"/>
              </w:rPr>
              <w:t>40</w:t>
            </w:r>
            <w:r>
              <w:rPr>
                <w:kern w:val="0"/>
                <w:sz w:val="20"/>
                <w:szCs w:val="20"/>
              </w:rPr>
              <w:t>～</w:t>
            </w:r>
            <w:r>
              <w:rPr>
                <w:kern w:val="0"/>
                <w:sz w:val="20"/>
                <w:szCs w:val="20"/>
              </w:rPr>
              <w:t xml:space="preserve">100mm </w:t>
            </w:r>
            <w:r>
              <w:rPr>
                <w:kern w:val="0"/>
                <w:sz w:val="20"/>
                <w:szCs w:val="20"/>
              </w:rPr>
              <w:t>含量大于</w:t>
            </w:r>
            <w:r>
              <w:rPr>
                <w:kern w:val="0"/>
                <w:sz w:val="20"/>
                <w:szCs w:val="20"/>
              </w:rPr>
              <w:t>50%</w:t>
            </w:r>
            <w:r>
              <w:rPr>
                <w:kern w:val="0"/>
                <w:sz w:val="20"/>
                <w:szCs w:val="20"/>
              </w:rPr>
              <w:t>的粗圆（角）砾土，卵（碎）石土</w:t>
            </w:r>
          </w:p>
        </w:tc>
      </w:tr>
      <w:tr w:rsidR="00000000">
        <w:tc>
          <w:tcPr>
            <w:tcW w:w="1188" w:type="dxa"/>
          </w:tcPr>
          <w:p w:rsidR="00000000" w:rsidRDefault="009406C9">
            <w:pPr>
              <w:rPr>
                <w:kern w:val="0"/>
                <w:sz w:val="20"/>
                <w:szCs w:val="20"/>
              </w:rPr>
            </w:pPr>
            <w:r>
              <w:rPr>
                <w:kern w:val="0"/>
                <w:sz w:val="20"/>
                <w:szCs w:val="20"/>
              </w:rPr>
              <w:t>卵石</w:t>
            </w:r>
          </w:p>
        </w:tc>
        <w:tc>
          <w:tcPr>
            <w:tcW w:w="8666" w:type="dxa"/>
          </w:tcPr>
          <w:p w:rsidR="00000000" w:rsidRDefault="009406C9">
            <w:pPr>
              <w:rPr>
                <w:kern w:val="0"/>
                <w:sz w:val="20"/>
                <w:szCs w:val="20"/>
              </w:rPr>
            </w:pPr>
            <w:r>
              <w:rPr>
                <w:kern w:val="0"/>
                <w:sz w:val="20"/>
                <w:szCs w:val="20"/>
              </w:rPr>
              <w:t>粒径</w:t>
            </w:r>
            <w:r>
              <w:rPr>
                <w:kern w:val="0"/>
                <w:sz w:val="20"/>
                <w:szCs w:val="20"/>
              </w:rPr>
              <w:t>100</w:t>
            </w:r>
            <w:r>
              <w:rPr>
                <w:kern w:val="0"/>
                <w:sz w:val="20"/>
                <w:szCs w:val="20"/>
              </w:rPr>
              <w:t>～</w:t>
            </w:r>
            <w:r>
              <w:rPr>
                <w:kern w:val="0"/>
                <w:sz w:val="20"/>
                <w:szCs w:val="20"/>
              </w:rPr>
              <w:t>200mm</w:t>
            </w:r>
            <w:r>
              <w:rPr>
                <w:kern w:val="0"/>
                <w:sz w:val="20"/>
                <w:szCs w:val="20"/>
              </w:rPr>
              <w:t>含量大于</w:t>
            </w:r>
            <w:r>
              <w:rPr>
                <w:kern w:val="0"/>
                <w:sz w:val="20"/>
                <w:szCs w:val="20"/>
              </w:rPr>
              <w:t>50%</w:t>
            </w:r>
            <w:r>
              <w:rPr>
                <w:kern w:val="0"/>
                <w:sz w:val="20"/>
                <w:szCs w:val="20"/>
              </w:rPr>
              <w:t>的卵（碎）石土</w:t>
            </w:r>
          </w:p>
        </w:tc>
      </w:tr>
      <w:tr w:rsidR="00000000">
        <w:tc>
          <w:tcPr>
            <w:tcW w:w="1188" w:type="dxa"/>
          </w:tcPr>
          <w:p w:rsidR="00000000" w:rsidRDefault="009406C9">
            <w:pPr>
              <w:rPr>
                <w:kern w:val="0"/>
                <w:sz w:val="20"/>
                <w:szCs w:val="20"/>
              </w:rPr>
            </w:pPr>
            <w:r>
              <w:rPr>
                <w:kern w:val="0"/>
                <w:sz w:val="20"/>
                <w:szCs w:val="20"/>
              </w:rPr>
              <w:t>次坚石</w:t>
            </w:r>
          </w:p>
        </w:tc>
        <w:tc>
          <w:tcPr>
            <w:tcW w:w="8666" w:type="dxa"/>
          </w:tcPr>
          <w:p w:rsidR="00000000" w:rsidRDefault="009406C9">
            <w:pPr>
              <w:rPr>
                <w:kern w:val="0"/>
                <w:sz w:val="20"/>
                <w:szCs w:val="20"/>
              </w:rPr>
            </w:pPr>
            <w:r>
              <w:rPr>
                <w:kern w:val="0"/>
                <w:sz w:val="20"/>
                <w:szCs w:val="20"/>
              </w:rPr>
              <w:t>岩石单轴饱和抗压强度</w:t>
            </w:r>
            <w:r>
              <w:rPr>
                <w:kern w:val="0"/>
                <w:sz w:val="20"/>
                <w:szCs w:val="20"/>
              </w:rPr>
              <w:t xml:space="preserve">30 </w:t>
            </w:r>
            <w:r>
              <w:rPr>
                <w:kern w:val="0"/>
                <w:sz w:val="20"/>
                <w:szCs w:val="20"/>
              </w:rPr>
              <w:t>～</w:t>
            </w:r>
            <w:r>
              <w:rPr>
                <w:kern w:val="0"/>
                <w:sz w:val="20"/>
                <w:szCs w:val="20"/>
              </w:rPr>
              <w:t>60Mpa</w:t>
            </w:r>
            <w:r>
              <w:rPr>
                <w:kern w:val="0"/>
                <w:sz w:val="20"/>
                <w:szCs w:val="20"/>
              </w:rPr>
              <w:t>的各类硬岩。如长石砾岩，钙质胶结的长石石英砂岩，钙质胶结的砂岩或砾岩，灰岩及轻微硅化灰岩，钻孔遇洞率</w:t>
            </w:r>
            <w:r>
              <w:rPr>
                <w:kern w:val="0"/>
                <w:sz w:val="20"/>
                <w:szCs w:val="20"/>
              </w:rPr>
              <w:t>30%~60%</w:t>
            </w:r>
            <w:r>
              <w:rPr>
                <w:kern w:val="0"/>
                <w:sz w:val="20"/>
                <w:szCs w:val="20"/>
              </w:rPr>
              <w:t>的岩溶化石灰岩，熔结凝灰岩，大理岩，白云岩，橄榄岩，蛇纹岩，板岩，千枚岩，片岩，凝灰质砂岩，集块岩，弱风化的岩浆岩及花岗片麻岩，冻结粗圆（角）砾土，混凝土构件、砌块，粒径</w:t>
            </w:r>
            <w:r>
              <w:rPr>
                <w:kern w:val="0"/>
                <w:sz w:val="20"/>
                <w:szCs w:val="20"/>
              </w:rPr>
              <w:t>20</w:t>
            </w:r>
            <w:r>
              <w:rPr>
                <w:kern w:val="0"/>
                <w:sz w:val="20"/>
                <w:szCs w:val="20"/>
              </w:rPr>
              <w:t>0~800mm</w:t>
            </w:r>
            <w:r>
              <w:rPr>
                <w:kern w:val="0"/>
                <w:sz w:val="20"/>
                <w:szCs w:val="20"/>
              </w:rPr>
              <w:t>含量大于</w:t>
            </w:r>
            <w:r>
              <w:rPr>
                <w:kern w:val="0"/>
                <w:sz w:val="20"/>
                <w:szCs w:val="20"/>
              </w:rPr>
              <w:t>50%</w:t>
            </w:r>
            <w:r>
              <w:rPr>
                <w:kern w:val="0"/>
                <w:sz w:val="20"/>
                <w:szCs w:val="20"/>
              </w:rPr>
              <w:t>的漂（块）石土</w:t>
            </w:r>
          </w:p>
        </w:tc>
      </w:tr>
      <w:tr w:rsidR="00000000">
        <w:tc>
          <w:tcPr>
            <w:tcW w:w="1188" w:type="dxa"/>
          </w:tcPr>
          <w:p w:rsidR="00000000" w:rsidRDefault="009406C9">
            <w:pPr>
              <w:rPr>
                <w:kern w:val="0"/>
                <w:sz w:val="20"/>
                <w:szCs w:val="20"/>
              </w:rPr>
            </w:pPr>
            <w:r>
              <w:rPr>
                <w:kern w:val="0"/>
                <w:sz w:val="20"/>
                <w:szCs w:val="20"/>
              </w:rPr>
              <w:t>坚石</w:t>
            </w:r>
          </w:p>
        </w:tc>
        <w:tc>
          <w:tcPr>
            <w:tcW w:w="8666" w:type="dxa"/>
          </w:tcPr>
          <w:p w:rsidR="00000000" w:rsidRDefault="009406C9">
            <w:pPr>
              <w:rPr>
                <w:kern w:val="0"/>
                <w:sz w:val="20"/>
                <w:szCs w:val="20"/>
              </w:rPr>
            </w:pPr>
            <w:r>
              <w:rPr>
                <w:kern w:val="0"/>
                <w:sz w:val="20"/>
                <w:szCs w:val="20"/>
              </w:rPr>
              <w:t>岩石单轴饱和抗压强度大于</w:t>
            </w:r>
            <w:r>
              <w:rPr>
                <w:kern w:val="0"/>
                <w:sz w:val="20"/>
                <w:szCs w:val="20"/>
              </w:rPr>
              <w:t>60Mpa</w:t>
            </w:r>
            <w:r>
              <w:rPr>
                <w:kern w:val="0"/>
                <w:sz w:val="20"/>
                <w:szCs w:val="20"/>
              </w:rPr>
              <w:t>的各类板硬岩。如花岗岩，闪长岩，花岗闪长岩，正长岩，辉长岩，花岗片麻岩，粗面岩，石石英粗面岩，安山岩，辉绿岩，玄武岩，伟晶岩，辉石岩，硅化板岩，千枚岩，流纹岩，角闪岩，碧玉岩，刚玉岩，碧玉质硅化板岩，角页岩，石英岩，燧石岩，硅质灰岩，硅质胶结的砂岩或砾岩，硅化或角页化的凝灰岩，钻孔遇洞率</w:t>
            </w:r>
            <w:r>
              <w:rPr>
                <w:kern w:val="0"/>
                <w:sz w:val="20"/>
                <w:szCs w:val="20"/>
              </w:rPr>
              <w:t>60%</w:t>
            </w:r>
            <w:r>
              <w:rPr>
                <w:kern w:val="0"/>
                <w:sz w:val="20"/>
                <w:szCs w:val="20"/>
              </w:rPr>
              <w:t>以上的岩溶化石灰岩，粒径大于</w:t>
            </w:r>
            <w:r>
              <w:rPr>
                <w:kern w:val="0"/>
                <w:sz w:val="20"/>
                <w:szCs w:val="20"/>
              </w:rPr>
              <w:t>800mm</w:t>
            </w:r>
            <w:r>
              <w:rPr>
                <w:kern w:val="0"/>
                <w:sz w:val="20"/>
                <w:szCs w:val="20"/>
              </w:rPr>
              <w:t>含量大于</w:t>
            </w:r>
            <w:r>
              <w:rPr>
                <w:kern w:val="0"/>
                <w:sz w:val="20"/>
                <w:szCs w:val="20"/>
              </w:rPr>
              <w:t>50%</w:t>
            </w:r>
            <w:r>
              <w:rPr>
                <w:kern w:val="0"/>
                <w:sz w:val="20"/>
                <w:szCs w:val="20"/>
              </w:rPr>
              <w:t>的漂（块）石土，钙质或硅质胶结的卵石土</w:t>
            </w:r>
            <w:r>
              <w:rPr>
                <w:kern w:val="0"/>
                <w:sz w:val="20"/>
                <w:szCs w:val="20"/>
              </w:rPr>
              <w:t xml:space="preserve">                     </w:t>
            </w:r>
            <w:r>
              <w:rPr>
                <w:kern w:val="0"/>
                <w:sz w:val="20"/>
                <w:szCs w:val="20"/>
              </w:rPr>
              <w:t xml:space="preserve">                             </w:t>
            </w:r>
          </w:p>
        </w:tc>
      </w:tr>
    </w:tbl>
    <w:p w:rsidR="00000000" w:rsidRDefault="009406C9">
      <w:pPr>
        <w:ind w:firstLineChars="200" w:firstLine="420"/>
      </w:pPr>
      <w:r>
        <w:t>（</w:t>
      </w:r>
      <w:r>
        <w:t>2</w:t>
      </w:r>
      <w:r>
        <w:t>）钻孔桩孔深是指护筒顶标高至桩底设计标高的深度。钻孔数量按不同地层的钻孔长度计算。钻孔长度，陆地上以地面标高、筑岛施工以筑岛平面标高、路堑地段以路基设计成形断面路肩标高至桩底设计标高的长度计算。</w:t>
      </w:r>
    </w:p>
    <w:p w:rsidR="00000000" w:rsidRDefault="009406C9">
      <w:pPr>
        <w:ind w:firstLineChars="200" w:firstLine="420"/>
      </w:pPr>
      <w:r>
        <w:t>（</w:t>
      </w:r>
      <w:r>
        <w:t>3</w:t>
      </w:r>
      <w:r>
        <w:t>）钻孔桩桩身混凝土工程量按设计桩长（桩顶至桩底的长度）加</w:t>
      </w:r>
      <w:r>
        <w:t>1m</w:t>
      </w:r>
      <w:r>
        <w:t>乘以设计桩径断面积计算，不得将扩孔因素计入工程量。</w:t>
      </w:r>
    </w:p>
    <w:p w:rsidR="00000000" w:rsidRDefault="009406C9">
      <w:pPr>
        <w:ind w:firstLineChars="200" w:firstLine="420"/>
      </w:pPr>
      <w:r>
        <w:t>（</w:t>
      </w:r>
      <w:r>
        <w:t>4</w:t>
      </w:r>
      <w:r>
        <w:t>）水中钻孔工作平台的工程量，一般钻孔工作平台按承台面尺寸每边各加</w:t>
      </w:r>
      <w:r>
        <w:t>2.5m</w:t>
      </w:r>
      <w:r>
        <w:t>计算面积，钢围堰钻孔工作平台按围堰外缘尺寸每边加</w:t>
      </w:r>
      <w:r>
        <w:t>1m</w:t>
      </w:r>
      <w:r>
        <w:t>计算面</w:t>
      </w:r>
      <w:r>
        <w:t>积。</w:t>
      </w:r>
    </w:p>
    <w:p w:rsidR="00000000" w:rsidRDefault="009406C9">
      <w:pPr>
        <w:ind w:firstLineChars="200" w:firstLine="420"/>
      </w:pPr>
      <w:r>
        <w:t>（</w:t>
      </w:r>
      <w:r>
        <w:t>5</w:t>
      </w:r>
      <w:r>
        <w:t>）钢护筒和钢导向护筒的工程量按设计重量计算，包括加劲肋及连接部件的重量，不包括固定架的重量。当设计确定有困难时，可参考表</w:t>
      </w:r>
      <w:r>
        <w:t>7</w:t>
      </w:r>
      <w:r>
        <w:t>所列计算。当设计桩径介于表列桩径之间时，采用内插法计算。</w:t>
      </w:r>
    </w:p>
    <w:p w:rsidR="00000000" w:rsidRDefault="009406C9">
      <w:pPr>
        <w:ind w:firstLineChars="200" w:firstLine="420"/>
        <w:jc w:val="center"/>
      </w:pPr>
      <w:r>
        <w:lastRenderedPageBreak/>
        <w:t>表</w:t>
      </w:r>
      <w:r>
        <w:t>7</w:t>
      </w:r>
      <w:r>
        <w:t xml:space="preserve">　　不同桩径钢护筒参考重量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720"/>
        <w:gridCol w:w="720"/>
        <w:gridCol w:w="900"/>
        <w:gridCol w:w="900"/>
        <w:gridCol w:w="900"/>
        <w:gridCol w:w="900"/>
        <w:gridCol w:w="900"/>
        <w:gridCol w:w="859"/>
        <w:gridCol w:w="900"/>
        <w:gridCol w:w="900"/>
      </w:tblGrid>
      <w:tr w:rsidR="00000000">
        <w:tc>
          <w:tcPr>
            <w:tcW w:w="1548" w:type="dxa"/>
            <w:gridSpan w:val="2"/>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桩径</w:t>
            </w:r>
          </w:p>
        </w:tc>
        <w:tc>
          <w:tcPr>
            <w:tcW w:w="720" w:type="dxa"/>
            <w:tcBorders>
              <w:top w:val="single" w:sz="4" w:space="0" w:color="000000"/>
              <w:left w:val="single" w:sz="4" w:space="0" w:color="000000"/>
              <w:bottom w:val="single" w:sz="4" w:space="0" w:color="000000"/>
              <w:right w:val="single" w:sz="4" w:space="0" w:color="000000"/>
            </w:tcBorders>
          </w:tcPr>
          <w:p w:rsidR="00000000" w:rsidRDefault="009406C9">
            <w:r>
              <w:t>0.6</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0.8</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1.0</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1.2</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1.25</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1.5</w:t>
            </w:r>
          </w:p>
        </w:tc>
        <w:tc>
          <w:tcPr>
            <w:tcW w:w="859" w:type="dxa"/>
            <w:tcBorders>
              <w:top w:val="single" w:sz="4" w:space="0" w:color="000000"/>
              <w:left w:val="single" w:sz="4" w:space="0" w:color="000000"/>
              <w:bottom w:val="single" w:sz="4" w:space="0" w:color="000000"/>
              <w:right w:val="single" w:sz="4" w:space="0" w:color="000000"/>
            </w:tcBorders>
          </w:tcPr>
          <w:p w:rsidR="00000000" w:rsidRDefault="009406C9">
            <w:r>
              <w:t>2.0</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2.5</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3.0</w:t>
            </w:r>
          </w:p>
        </w:tc>
      </w:tr>
      <w:tr w:rsidR="00000000">
        <w:tc>
          <w:tcPr>
            <w:tcW w:w="828" w:type="dxa"/>
            <w:vMerge w:val="restart"/>
            <w:tcBorders>
              <w:top w:val="single" w:sz="4" w:space="0" w:color="000000"/>
              <w:left w:val="single" w:sz="4" w:space="0" w:color="000000"/>
              <w:bottom w:val="single" w:sz="4" w:space="0" w:color="000000"/>
              <w:right w:val="single" w:sz="4" w:space="0" w:color="000000"/>
            </w:tcBorders>
          </w:tcPr>
          <w:p w:rsidR="00000000" w:rsidRDefault="009406C9">
            <w:r>
              <w:t>钢护筒重量（㎏</w:t>
            </w:r>
            <w:r>
              <w:t>/m</w:t>
            </w:r>
            <w:r>
              <w:t>）</w:t>
            </w:r>
          </w:p>
        </w:tc>
        <w:tc>
          <w:tcPr>
            <w:tcW w:w="720" w:type="dxa"/>
            <w:tcBorders>
              <w:top w:val="single" w:sz="4" w:space="0" w:color="000000"/>
              <w:left w:val="single" w:sz="4" w:space="0" w:color="000000"/>
              <w:bottom w:val="single" w:sz="4" w:space="0" w:color="000000"/>
              <w:right w:val="single" w:sz="4" w:space="0" w:color="000000"/>
            </w:tcBorders>
          </w:tcPr>
          <w:p w:rsidR="00000000" w:rsidRDefault="009406C9">
            <w:r>
              <w:t>陆上</w:t>
            </w:r>
          </w:p>
        </w:tc>
        <w:tc>
          <w:tcPr>
            <w:tcW w:w="720" w:type="dxa"/>
            <w:tcBorders>
              <w:top w:val="single" w:sz="4" w:space="0" w:color="000000"/>
              <w:left w:val="single" w:sz="4" w:space="0" w:color="000000"/>
              <w:bottom w:val="single" w:sz="4" w:space="0" w:color="000000"/>
              <w:right w:val="single" w:sz="4" w:space="0" w:color="000000"/>
            </w:tcBorders>
          </w:tcPr>
          <w:p w:rsidR="00000000" w:rsidRDefault="009406C9">
            <w:r>
              <w:t>83.28</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103.99</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187.37</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218.45</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226.22</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309.42</w:t>
            </w:r>
          </w:p>
        </w:tc>
        <w:tc>
          <w:tcPr>
            <w:tcW w:w="859" w:type="dxa"/>
            <w:tcBorders>
              <w:top w:val="single" w:sz="4" w:space="0" w:color="000000"/>
              <w:left w:val="single" w:sz="4" w:space="0" w:color="000000"/>
              <w:bottom w:val="single" w:sz="4" w:space="0" w:color="000000"/>
              <w:right w:val="single" w:sz="4" w:space="0" w:color="000000"/>
            </w:tcBorders>
          </w:tcPr>
          <w:p w:rsidR="00000000" w:rsidRDefault="009406C9">
            <w:r>
              <w:t>457.4</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701.74</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831.22</w:t>
            </w:r>
          </w:p>
        </w:tc>
      </w:tr>
      <w:tr w:rsidR="00000000">
        <w:tc>
          <w:tcPr>
            <w:tcW w:w="828" w:type="dxa"/>
            <w:vMerge/>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p>
        </w:tc>
        <w:tc>
          <w:tcPr>
            <w:tcW w:w="720" w:type="dxa"/>
            <w:tcBorders>
              <w:top w:val="single" w:sz="4" w:space="0" w:color="000000"/>
              <w:left w:val="single" w:sz="4" w:space="0" w:color="000000"/>
              <w:bottom w:val="single" w:sz="4" w:space="0" w:color="000000"/>
              <w:right w:val="single" w:sz="4" w:space="0" w:color="000000"/>
            </w:tcBorders>
          </w:tcPr>
          <w:p w:rsidR="00000000" w:rsidRDefault="009406C9">
            <w:pPr>
              <w:jc w:val="left"/>
            </w:pPr>
            <w:r>
              <w:t>水上</w:t>
            </w:r>
          </w:p>
        </w:tc>
        <w:tc>
          <w:tcPr>
            <w:tcW w:w="720" w:type="dxa"/>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pPr>
              <w:ind w:firstLineChars="200" w:firstLine="420"/>
            </w:pPr>
            <w:r>
              <w:t>—</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353.82</w:t>
            </w:r>
          </w:p>
        </w:tc>
        <w:tc>
          <w:tcPr>
            <w:tcW w:w="859" w:type="dxa"/>
            <w:tcBorders>
              <w:top w:val="single" w:sz="4" w:space="0" w:color="000000"/>
              <w:left w:val="single" w:sz="4" w:space="0" w:color="000000"/>
              <w:bottom w:val="single" w:sz="4" w:space="0" w:color="000000"/>
              <w:right w:val="single" w:sz="4" w:space="0" w:color="000000"/>
            </w:tcBorders>
          </w:tcPr>
          <w:p w:rsidR="00000000" w:rsidRDefault="009406C9">
            <w:r>
              <w:t>572.27</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842.72</w:t>
            </w:r>
          </w:p>
        </w:tc>
        <w:tc>
          <w:tcPr>
            <w:tcW w:w="900" w:type="dxa"/>
            <w:tcBorders>
              <w:top w:val="single" w:sz="4" w:space="0" w:color="000000"/>
              <w:left w:val="single" w:sz="4" w:space="0" w:color="000000"/>
              <w:bottom w:val="single" w:sz="4" w:space="0" w:color="000000"/>
              <w:right w:val="single" w:sz="4" w:space="0" w:color="000000"/>
            </w:tcBorders>
          </w:tcPr>
          <w:p w:rsidR="00000000" w:rsidRDefault="009406C9">
            <w:r>
              <w:t>998.08</w:t>
            </w:r>
          </w:p>
        </w:tc>
      </w:tr>
    </w:tbl>
    <w:p w:rsidR="00000000" w:rsidRDefault="009406C9">
      <w:pPr>
        <w:ind w:firstLineChars="200" w:firstLine="420"/>
      </w:pPr>
      <w:r>
        <w:t>（</w:t>
      </w:r>
      <w:r>
        <w:t>6</w:t>
      </w:r>
      <w:r>
        <w:t>）钻孔用泥浆和钻渣外运工程量按钻孔体积计算，计算公式为：</w:t>
      </w:r>
    </w:p>
    <w:p w:rsidR="00000000" w:rsidRDefault="009406C9">
      <w:pPr>
        <w:ind w:firstLineChars="850" w:firstLine="1785"/>
      </w:pPr>
      <w:r>
        <w:t>V=0.25πD</w:t>
      </w:r>
      <w:r>
        <w:rPr>
          <w:vertAlign w:val="superscript"/>
        </w:rPr>
        <w:t>2</w:t>
      </w:r>
      <w:r>
        <w:t xml:space="preserve"> H    (m</w:t>
      </w:r>
      <w:r>
        <w:rPr>
          <w:vertAlign w:val="superscript"/>
        </w:rPr>
        <w:t>3</w:t>
      </w:r>
      <w:r>
        <w:t>)</w:t>
      </w:r>
    </w:p>
    <w:p w:rsidR="00000000" w:rsidRDefault="009406C9">
      <w:pPr>
        <w:ind w:firstLineChars="200" w:firstLine="420"/>
      </w:pPr>
      <w:r>
        <w:t>式中：</w:t>
      </w:r>
      <w:r>
        <w:t>D——</w:t>
      </w:r>
      <w:r>
        <w:t>设计桩径（</w:t>
      </w:r>
      <w:r>
        <w:t>m</w:t>
      </w:r>
      <w:r>
        <w:t>）</w:t>
      </w:r>
    </w:p>
    <w:p w:rsidR="00000000" w:rsidRDefault="009406C9">
      <w:pPr>
        <w:ind w:firstLineChars="500" w:firstLine="1050"/>
      </w:pPr>
      <w:r>
        <w:t>H——</w:t>
      </w:r>
      <w:r>
        <w:t>钻孔深度（</w:t>
      </w:r>
      <w:r>
        <w:t>m</w:t>
      </w:r>
      <w:r>
        <w:t>）</w:t>
      </w:r>
    </w:p>
    <w:p w:rsidR="00000000" w:rsidRDefault="009406C9">
      <w:pPr>
        <w:ind w:firstLineChars="200" w:firstLine="420"/>
      </w:pPr>
      <w:r>
        <w:t>（</w:t>
      </w:r>
      <w:r>
        <w:t>7</w:t>
      </w:r>
      <w:r>
        <w:t>）声测管数量按设计所需钢管重量计算。</w:t>
      </w:r>
    </w:p>
    <w:p w:rsidR="00000000" w:rsidRDefault="009406C9">
      <w:pPr>
        <w:ind w:firstLineChars="200" w:firstLine="420"/>
      </w:pPr>
      <w:r>
        <w:t>（</w:t>
      </w:r>
      <w:r>
        <w:t>8</w:t>
      </w:r>
      <w:r>
        <w:t>）挖孔桩孔深是指设计开挖面中心标高至桩底标高的深度，开挖工程量按护壁外缘包围的断面积乘以设计孔深计算。</w:t>
      </w:r>
    </w:p>
    <w:p w:rsidR="00000000" w:rsidRDefault="009406C9">
      <w:pPr>
        <w:ind w:firstLineChars="200" w:firstLine="420"/>
      </w:pPr>
      <w:r>
        <w:t>（</w:t>
      </w:r>
      <w:r>
        <w:t>9</w:t>
      </w:r>
      <w:r>
        <w:t>）挖孔桩桩身混凝土工程量按承台底至桩底的长度乘以设计桩径断面积计算，不包括护壁混凝土数量。护壁混凝土按设计实体体积计算，木护壁按设计孔壁面积计算。</w:t>
      </w:r>
    </w:p>
    <w:p w:rsidR="00000000" w:rsidRDefault="009406C9">
      <w:pPr>
        <w:ind w:firstLineChars="200" w:firstLine="420"/>
      </w:pPr>
      <w:r>
        <w:t>（</w:t>
      </w:r>
      <w:r>
        <w:t>10</w:t>
      </w:r>
      <w:r>
        <w:t>）挖孔抽水按设计地下水</w:t>
      </w:r>
      <w:r>
        <w:t>位以下的开挖体积计算。</w:t>
      </w:r>
    </w:p>
    <w:p w:rsidR="00000000" w:rsidRDefault="009406C9">
      <w:pPr>
        <w:rPr>
          <w:rFonts w:hint="eastAsia"/>
        </w:rPr>
      </w:pPr>
      <w:r>
        <w:t>2.3.2.5</w:t>
      </w:r>
      <w:r>
        <w:t>第五节</w:t>
      </w:r>
      <w:r>
        <w:t xml:space="preserve"> </w:t>
      </w:r>
      <w:r>
        <w:t>钢筋混凝土方桩与管桩</w:t>
      </w:r>
    </w:p>
    <w:p w:rsidR="00000000" w:rsidRDefault="009406C9">
      <w:pPr>
        <w:ind w:firstLineChars="200" w:firstLine="420"/>
        <w:rPr>
          <w:rFonts w:hint="eastAsia"/>
        </w:rPr>
      </w:pPr>
      <w:r>
        <w:t>(1)</w:t>
      </w:r>
      <w:r>
        <w:t>钢筋混凝土方桩预测与沉入的工程量按承台底至桩尖的长度乘以桩断面积计算。桩靴按设计质量计算。方桩接头按设计接头个数计算。</w:t>
      </w:r>
    </w:p>
    <w:p w:rsidR="00000000" w:rsidRDefault="009406C9">
      <w:pPr>
        <w:ind w:firstLineChars="200" w:firstLine="420"/>
        <w:rPr>
          <w:rFonts w:hint="eastAsia"/>
        </w:rPr>
      </w:pPr>
      <w:r>
        <w:t>(2)</w:t>
      </w:r>
      <w:r>
        <w:t>钢筋（预应力）混凝土管桩的工程量按承台底至桩尖的长度计算。</w:t>
      </w:r>
    </w:p>
    <w:p w:rsidR="00000000" w:rsidRDefault="009406C9">
      <w:pPr>
        <w:ind w:firstLineChars="200" w:firstLine="420"/>
        <w:rPr>
          <w:rFonts w:hint="eastAsia"/>
        </w:rPr>
      </w:pPr>
      <w:r>
        <w:t>(3)</w:t>
      </w:r>
      <w:r>
        <w:t>钢管桩制作的工程量按设计质量计算。</w:t>
      </w:r>
    </w:p>
    <w:p w:rsidR="00000000" w:rsidRDefault="009406C9">
      <w:pPr>
        <w:ind w:firstLineChars="200" w:firstLine="420"/>
        <w:rPr>
          <w:rFonts w:hint="eastAsia"/>
        </w:rPr>
      </w:pPr>
      <w:r>
        <w:t>(4)</w:t>
      </w:r>
      <w:r>
        <w:t>钢管桩沉入的工程量按承台底至桩尖的长度计算。</w:t>
      </w:r>
    </w:p>
    <w:p w:rsidR="00000000" w:rsidRDefault="009406C9">
      <w:pPr>
        <w:ind w:firstLineChars="200" w:firstLine="420"/>
      </w:pPr>
      <w:r>
        <w:t>(5)</w:t>
      </w:r>
      <w:r>
        <w:t>船上打桩工作平台按施工组织设计确定的打桩船数量计算。</w:t>
      </w:r>
    </w:p>
    <w:p w:rsidR="00000000" w:rsidRDefault="009406C9">
      <w:pPr>
        <w:rPr>
          <w:rFonts w:hint="eastAsia"/>
        </w:rPr>
      </w:pPr>
      <w:r>
        <w:t>2.3.2.6</w:t>
      </w:r>
      <w:r>
        <w:t>第六节</w:t>
      </w:r>
      <w:r>
        <w:t xml:space="preserve"> </w:t>
      </w:r>
      <w:r>
        <w:t>管柱</w:t>
      </w:r>
    </w:p>
    <w:p w:rsidR="00000000" w:rsidRDefault="009406C9">
      <w:pPr>
        <w:ind w:firstLineChars="200" w:firstLine="420"/>
        <w:rPr>
          <w:rFonts w:hint="eastAsia"/>
        </w:rPr>
      </w:pPr>
      <w:r>
        <w:t>(1)</w:t>
      </w:r>
      <w:r>
        <w:t>管柱下沉定额中未含管柱的数量。预测管柱的工程量按承台底至柱底的长</w:t>
      </w:r>
      <w:r>
        <w:t>度计算。钢桩靴按设计质量计算。</w:t>
      </w:r>
    </w:p>
    <w:p w:rsidR="00000000" w:rsidRDefault="009406C9">
      <w:pPr>
        <w:ind w:firstLineChars="200" w:firstLine="420"/>
        <w:rPr>
          <w:rFonts w:hint="eastAsia"/>
        </w:rPr>
      </w:pPr>
      <w:r>
        <w:t>(2)</w:t>
      </w:r>
      <w:r>
        <w:t>管柱下沉的工程量按设计的入土深度计算。</w:t>
      </w:r>
    </w:p>
    <w:p w:rsidR="00000000" w:rsidRDefault="009406C9">
      <w:pPr>
        <w:ind w:firstLineChars="200" w:firstLine="420"/>
      </w:pPr>
      <w:r>
        <w:t>(3)</w:t>
      </w:r>
      <w:r>
        <w:t>管柱及钻孔内清孔洗壁按设计管柱根数计算。</w:t>
      </w:r>
    </w:p>
    <w:p w:rsidR="00000000" w:rsidRDefault="009406C9">
      <w:pPr>
        <w:rPr>
          <w:rFonts w:hint="eastAsia"/>
        </w:rPr>
      </w:pPr>
      <w:r>
        <w:t>2.3.2.7</w:t>
      </w:r>
      <w:r>
        <w:t>第七节</w:t>
      </w:r>
      <w:r>
        <w:t xml:space="preserve"> </w:t>
      </w:r>
      <w:r>
        <w:t>沉井</w:t>
      </w:r>
    </w:p>
    <w:p w:rsidR="00000000" w:rsidRDefault="009406C9">
      <w:pPr>
        <w:ind w:firstLineChars="200" w:firstLine="420"/>
        <w:rPr>
          <w:rFonts w:hint="eastAsia"/>
        </w:rPr>
      </w:pPr>
      <w:r>
        <w:t>(1)</w:t>
      </w:r>
      <w:r>
        <w:t>沉井支撑垫木铺拆按沉井刃脚周长计算。</w:t>
      </w:r>
    </w:p>
    <w:p w:rsidR="00000000" w:rsidRDefault="009406C9">
      <w:pPr>
        <w:ind w:firstLineChars="200" w:firstLine="420"/>
        <w:rPr>
          <w:rFonts w:hint="eastAsia"/>
        </w:rPr>
      </w:pPr>
      <w:r>
        <w:t>(2)</w:t>
      </w:r>
      <w:r>
        <w:t>沉井土模制作按设计的土模实体体积计算。</w:t>
      </w:r>
    </w:p>
    <w:p w:rsidR="00000000" w:rsidRDefault="009406C9">
      <w:pPr>
        <w:ind w:firstLineChars="200" w:firstLine="420"/>
        <w:rPr>
          <w:rFonts w:hint="eastAsia"/>
        </w:rPr>
      </w:pPr>
      <w:r>
        <w:t>(3)</w:t>
      </w:r>
      <w:r>
        <w:t>沉井陆上下沉的工程量按沉井外缘所包围的断面积乘以原地面或筑岛平面中心标高至沉井刃脚基底中心标高的高度计算。</w:t>
      </w:r>
    </w:p>
    <w:p w:rsidR="00000000" w:rsidRDefault="009406C9">
      <w:pPr>
        <w:ind w:firstLineChars="200" w:firstLine="420"/>
        <w:rPr>
          <w:rFonts w:hint="eastAsia"/>
        </w:rPr>
      </w:pPr>
      <w:r>
        <w:t>(4)</w:t>
      </w:r>
      <w:r>
        <w:t>浮运钢沉井在水中下沉的工程量按钢沉井外缘所包围的断面积乘以设计施工水位至原河床面中心标高的深度计算。</w:t>
      </w:r>
    </w:p>
    <w:p w:rsidR="00000000" w:rsidRDefault="009406C9">
      <w:pPr>
        <w:ind w:firstLineChars="200" w:firstLine="420"/>
        <w:rPr>
          <w:rFonts w:hint="eastAsia"/>
        </w:rPr>
      </w:pPr>
      <w:r>
        <w:t>(5)</w:t>
      </w:r>
      <w:r>
        <w:t>浮运钢沉井在覆盖层下沉的工程量按钢沉井外</w:t>
      </w:r>
      <w:r>
        <w:t>缘所包围的断面积乘以河床面至沉井刃脚基底中心标高的高度计算。</w:t>
      </w:r>
    </w:p>
    <w:p w:rsidR="00000000" w:rsidRDefault="009406C9">
      <w:pPr>
        <w:ind w:firstLineChars="200" w:firstLine="420"/>
        <w:rPr>
          <w:rFonts w:hint="eastAsia"/>
        </w:rPr>
      </w:pPr>
      <w:r>
        <w:t>(6)</w:t>
      </w:r>
      <w:r>
        <w:t>沉井基底清理的工程量按沉井刃脚外缘所包围的断面积计算。</w:t>
      </w:r>
    </w:p>
    <w:p w:rsidR="00000000" w:rsidRDefault="009406C9">
      <w:pPr>
        <w:ind w:firstLineChars="200" w:firstLine="420"/>
        <w:rPr>
          <w:rFonts w:hint="eastAsia"/>
        </w:rPr>
      </w:pPr>
      <w:r>
        <w:t>(7)</w:t>
      </w:r>
      <w:r>
        <w:t>沉井内壁管路制安拆工程量按沉井混凝土实体体积计算。</w:t>
      </w:r>
    </w:p>
    <w:p w:rsidR="00000000" w:rsidRDefault="009406C9">
      <w:pPr>
        <w:ind w:firstLineChars="200" w:firstLine="420"/>
        <w:rPr>
          <w:rFonts w:hint="eastAsia"/>
        </w:rPr>
      </w:pPr>
      <w:r>
        <w:t>(8)</w:t>
      </w:r>
      <w:r>
        <w:t>沉井外管路制安拆</w:t>
      </w:r>
    </w:p>
    <w:p w:rsidR="00000000" w:rsidRDefault="009406C9">
      <w:pPr>
        <w:ind w:firstLineChars="200" w:firstLine="420"/>
        <w:rPr>
          <w:rFonts w:hint="eastAsia"/>
        </w:rPr>
      </w:pPr>
      <w:r>
        <w:t>①</w:t>
      </w:r>
      <w:r>
        <w:t>泥浆、风水干管路按设计管道长度计算。</w:t>
      </w:r>
    </w:p>
    <w:p w:rsidR="00000000" w:rsidRDefault="009406C9">
      <w:pPr>
        <w:ind w:firstLineChars="200" w:firstLine="420"/>
        <w:rPr>
          <w:rFonts w:hint="eastAsia"/>
        </w:rPr>
      </w:pPr>
      <w:r>
        <w:rPr>
          <w:rFonts w:ascii="宋体" w:hAnsi="宋体" w:hint="eastAsia"/>
        </w:rPr>
        <w:t>②</w:t>
      </w:r>
      <w:r>
        <w:t>泥浆管路及地表围圈、空气幕管路、钢沉井打气管路按设计所使用墩数计算。</w:t>
      </w:r>
    </w:p>
    <w:p w:rsidR="00000000" w:rsidRDefault="009406C9">
      <w:pPr>
        <w:ind w:firstLineChars="200" w:firstLine="420"/>
        <w:rPr>
          <w:rFonts w:hint="eastAsia"/>
        </w:rPr>
      </w:pPr>
      <w:r>
        <w:rPr>
          <w:rFonts w:ascii="宋体" w:hAnsi="宋体" w:hint="eastAsia"/>
        </w:rPr>
        <w:t>③</w:t>
      </w:r>
      <w:r>
        <w:t>沉井射水吸泥管路按设计数量以</w:t>
      </w:r>
      <w:r>
        <w:rPr>
          <w:rFonts w:hint="eastAsia"/>
        </w:rPr>
        <w:t>“</w:t>
      </w:r>
      <w:r>
        <w:t>套</w:t>
      </w:r>
      <w:r>
        <w:rPr>
          <w:rFonts w:hint="eastAsia"/>
        </w:rPr>
        <w:t>”</w:t>
      </w:r>
      <w:r>
        <w:t>计算。</w:t>
      </w:r>
    </w:p>
    <w:p w:rsidR="00000000" w:rsidRDefault="009406C9">
      <w:pPr>
        <w:ind w:firstLineChars="200" w:firstLine="420"/>
      </w:pPr>
      <w:r>
        <w:rPr>
          <w:rFonts w:hint="eastAsia"/>
        </w:rPr>
        <w:t>(</w:t>
      </w:r>
      <w:r>
        <w:t>9</w:t>
      </w:r>
      <w:r>
        <w:rPr>
          <w:rFonts w:hint="eastAsia"/>
        </w:rPr>
        <w:t>)</w:t>
      </w:r>
      <w:r>
        <w:t>拌泥浆工作台按设计座数计算。</w:t>
      </w:r>
    </w:p>
    <w:p w:rsidR="00000000" w:rsidRDefault="009406C9">
      <w:pPr>
        <w:tabs>
          <w:tab w:val="left" w:pos="720"/>
        </w:tabs>
        <w:rPr>
          <w:rFonts w:hint="eastAsia"/>
        </w:rPr>
      </w:pPr>
      <w:r>
        <w:t>2.3.2.8</w:t>
      </w:r>
      <w:r>
        <w:t>第八节</w:t>
      </w:r>
      <w:r>
        <w:t xml:space="preserve">  </w:t>
      </w:r>
      <w:r>
        <w:t>墩台</w:t>
      </w:r>
    </w:p>
    <w:p w:rsidR="00000000" w:rsidRDefault="009406C9">
      <w:pPr>
        <w:tabs>
          <w:tab w:val="left" w:pos="720"/>
        </w:tabs>
        <w:ind w:firstLineChars="200" w:firstLine="420"/>
        <w:rPr>
          <w:rFonts w:hint="eastAsia"/>
        </w:rPr>
      </w:pPr>
      <w:r>
        <w:rPr>
          <w:rFonts w:hint="eastAsia"/>
        </w:rPr>
        <w:t>(</w:t>
      </w:r>
      <w:r>
        <w:t>1</w:t>
      </w:r>
      <w:r>
        <w:rPr>
          <w:rFonts w:hint="eastAsia"/>
        </w:rPr>
        <w:t>)</w:t>
      </w:r>
      <w:r>
        <w:t>混凝土冷却管制安按设计管道重量计算。</w:t>
      </w:r>
    </w:p>
    <w:p w:rsidR="00000000" w:rsidRDefault="009406C9">
      <w:pPr>
        <w:tabs>
          <w:tab w:val="left" w:pos="720"/>
        </w:tabs>
        <w:ind w:firstLineChars="200" w:firstLine="420"/>
      </w:pPr>
      <w:r>
        <w:rPr>
          <w:rFonts w:hint="eastAsia"/>
        </w:rPr>
        <w:lastRenderedPageBreak/>
        <w:t>(</w:t>
      </w:r>
      <w:r>
        <w:t>2</w:t>
      </w:r>
      <w:r>
        <w:rPr>
          <w:rFonts w:hint="eastAsia"/>
        </w:rPr>
        <w:t>)</w:t>
      </w:r>
      <w:r>
        <w:t>劲性钢骨架的工程量按设计钢结构重量</w:t>
      </w:r>
      <w:r>
        <w:t>计算，不包括钢筋的重量。</w:t>
      </w:r>
    </w:p>
    <w:p w:rsidR="00000000" w:rsidRDefault="009406C9">
      <w:r>
        <w:t>2.3.3</w:t>
      </w:r>
      <w:r>
        <w:t>第二章</w:t>
      </w:r>
      <w:r>
        <w:t xml:space="preserve">  </w:t>
      </w:r>
      <w:r>
        <w:t>上部工程</w:t>
      </w:r>
    </w:p>
    <w:p w:rsidR="00000000" w:rsidRDefault="009406C9">
      <w:pPr>
        <w:rPr>
          <w:rFonts w:hint="eastAsia"/>
        </w:rPr>
      </w:pPr>
      <w:r>
        <w:t xml:space="preserve">2.3.3.1 </w:t>
      </w:r>
      <w:r>
        <w:t>拱桥</w:t>
      </w:r>
    </w:p>
    <w:p w:rsidR="00000000" w:rsidRDefault="009406C9">
      <w:pPr>
        <w:ind w:firstLineChars="200" w:firstLine="420"/>
        <w:rPr>
          <w:rFonts w:hint="eastAsia"/>
        </w:rPr>
      </w:pPr>
      <w:r>
        <w:rPr>
          <w:rFonts w:hint="eastAsia"/>
        </w:rPr>
        <w:t>(</w:t>
      </w:r>
      <w:r>
        <w:t>1</w:t>
      </w:r>
      <w:r>
        <w:rPr>
          <w:rFonts w:hint="eastAsia"/>
        </w:rPr>
        <w:t>)</w:t>
      </w:r>
      <w:r>
        <w:t>钢拱架安拆按设计所需钢材重量计算。</w:t>
      </w:r>
    </w:p>
    <w:p w:rsidR="00000000" w:rsidRDefault="009406C9">
      <w:pPr>
        <w:ind w:firstLineChars="200" w:firstLine="420"/>
      </w:pPr>
      <w:r>
        <w:rPr>
          <w:rFonts w:hint="eastAsia"/>
        </w:rPr>
        <w:t>(</w:t>
      </w:r>
      <w:r>
        <w:t>2</w:t>
      </w:r>
      <w:r>
        <w:rPr>
          <w:rFonts w:hint="eastAsia"/>
        </w:rPr>
        <w:t>)</w:t>
      </w:r>
      <w:r>
        <w:t>木拱架按设计所需木材体积计算。</w:t>
      </w:r>
    </w:p>
    <w:p w:rsidR="00000000" w:rsidRDefault="009406C9">
      <w:r>
        <w:t>2.3.3.2</w:t>
      </w:r>
      <w:r>
        <w:t>梁体内预埋钢件按设计钢件重量计算。</w:t>
      </w:r>
    </w:p>
    <w:p w:rsidR="00000000" w:rsidRDefault="009406C9">
      <w:pPr>
        <w:rPr>
          <w:rFonts w:hint="eastAsia"/>
        </w:rPr>
      </w:pPr>
      <w:r>
        <w:t>2.3.3.3</w:t>
      </w:r>
      <w:r>
        <w:t>架设</w:t>
      </w:r>
      <w:r>
        <w:t>T</w:t>
      </w:r>
      <w:r>
        <w:t>梁</w:t>
      </w:r>
    </w:p>
    <w:p w:rsidR="00000000" w:rsidRDefault="009406C9">
      <w:pPr>
        <w:ind w:firstLineChars="200" w:firstLine="420"/>
        <w:rPr>
          <w:rFonts w:hint="eastAsia"/>
        </w:rPr>
      </w:pPr>
      <w:r>
        <w:t>（</w:t>
      </w:r>
      <w:r>
        <w:t>1</w:t>
      </w:r>
      <w:r>
        <w:t>）架设铁路桥</w:t>
      </w:r>
      <w:r>
        <w:t>T</w:t>
      </w:r>
      <w:r>
        <w:t>梁按设计数量以</w:t>
      </w:r>
      <w:r>
        <w:rPr>
          <w:rFonts w:hint="eastAsia"/>
        </w:rPr>
        <w:t>“</w:t>
      </w:r>
      <w:r>
        <w:t>单线孔</w:t>
      </w:r>
      <w:r>
        <w:rPr>
          <w:rFonts w:hint="eastAsia"/>
        </w:rPr>
        <w:t>”</w:t>
      </w:r>
      <w:r>
        <w:t>计算。</w:t>
      </w:r>
    </w:p>
    <w:p w:rsidR="00000000" w:rsidRDefault="009406C9">
      <w:pPr>
        <w:ind w:firstLineChars="200" w:firstLine="420"/>
        <w:rPr>
          <w:rFonts w:hint="eastAsia"/>
        </w:rPr>
      </w:pPr>
      <w:r>
        <w:t>（</w:t>
      </w:r>
      <w:r>
        <w:t>2</w:t>
      </w:r>
      <w:r>
        <w:t>）架设公路桥</w:t>
      </w:r>
      <w:r>
        <w:t>T</w:t>
      </w:r>
      <w:r>
        <w:t>梁按设计数量以</w:t>
      </w:r>
      <w:r>
        <w:rPr>
          <w:rFonts w:hint="eastAsia"/>
        </w:rPr>
        <w:t>“</w:t>
      </w:r>
      <w:r>
        <w:t>片</w:t>
      </w:r>
      <w:r>
        <w:rPr>
          <w:rFonts w:hint="eastAsia"/>
        </w:rPr>
        <w:t>”</w:t>
      </w:r>
      <w:r>
        <w:t>计算。</w:t>
      </w:r>
    </w:p>
    <w:p w:rsidR="00000000" w:rsidRDefault="009406C9">
      <w:pPr>
        <w:ind w:firstLineChars="200" w:firstLine="420"/>
        <w:rPr>
          <w:rFonts w:hint="eastAsia"/>
        </w:rPr>
      </w:pPr>
      <w:r>
        <w:t>（</w:t>
      </w:r>
      <w:r>
        <w:t>3</w:t>
      </w:r>
      <w:r>
        <w:t>）架桥机安拆、调试按施工组织设计确定的次数计算。</w:t>
      </w:r>
    </w:p>
    <w:p w:rsidR="00000000" w:rsidRDefault="009406C9">
      <w:pPr>
        <w:ind w:firstLineChars="200" w:firstLine="420"/>
      </w:pPr>
      <w:r>
        <w:t>（</w:t>
      </w:r>
      <w:r>
        <w:t>4</w:t>
      </w:r>
      <w:r>
        <w:t>）桥头线路加固按设计桥梁座数计算。</w:t>
      </w:r>
    </w:p>
    <w:p w:rsidR="00000000" w:rsidRDefault="009406C9">
      <w:pPr>
        <w:tabs>
          <w:tab w:val="left" w:pos="876"/>
        </w:tabs>
        <w:rPr>
          <w:rFonts w:hint="eastAsia"/>
        </w:rPr>
      </w:pPr>
      <w:r>
        <w:t>2.3.3.4</w:t>
      </w:r>
      <w:r>
        <w:t>架设钢梁</w:t>
      </w:r>
    </w:p>
    <w:p w:rsidR="00000000" w:rsidRDefault="009406C9">
      <w:pPr>
        <w:tabs>
          <w:tab w:val="left" w:pos="876"/>
        </w:tabs>
        <w:ind w:firstLineChars="200" w:firstLine="420"/>
        <w:rPr>
          <w:rFonts w:hint="eastAsia"/>
        </w:rPr>
      </w:pPr>
      <w:r>
        <w:t>（</w:t>
      </w:r>
      <w:r>
        <w:t>1</w:t>
      </w:r>
      <w:r>
        <w:t>）架设简支钢板梁按设计数量以</w:t>
      </w:r>
      <w:r>
        <w:rPr>
          <w:rFonts w:hint="eastAsia"/>
        </w:rPr>
        <w:t>“</w:t>
      </w:r>
      <w:r>
        <w:t>单线孔</w:t>
      </w:r>
      <w:r>
        <w:rPr>
          <w:rFonts w:hint="eastAsia"/>
        </w:rPr>
        <w:t>”</w:t>
      </w:r>
      <w:r>
        <w:t>计算。</w:t>
      </w:r>
    </w:p>
    <w:p w:rsidR="00000000" w:rsidRDefault="009406C9">
      <w:pPr>
        <w:tabs>
          <w:tab w:val="left" w:pos="876"/>
        </w:tabs>
        <w:ind w:firstLineChars="200" w:firstLine="420"/>
        <w:rPr>
          <w:rFonts w:hint="eastAsia"/>
        </w:rPr>
      </w:pPr>
      <w:r>
        <w:t>（</w:t>
      </w:r>
      <w:r>
        <w:t>2</w:t>
      </w:r>
      <w:r>
        <w:t>）架设钢桁梁</w:t>
      </w:r>
      <w:r>
        <w:t>按设计杆件和节点板的重量架设，不包括附属钢结构、检修设备走行轨和支座、高强度螺栓的重量。</w:t>
      </w:r>
    </w:p>
    <w:p w:rsidR="00000000" w:rsidRDefault="009406C9">
      <w:pPr>
        <w:tabs>
          <w:tab w:val="left" w:pos="876"/>
        </w:tabs>
        <w:ind w:firstLineChars="200" w:firstLine="420"/>
        <w:rPr>
          <w:rFonts w:hint="eastAsia"/>
        </w:rPr>
      </w:pPr>
      <w:r>
        <w:t>（</w:t>
      </w:r>
      <w:r>
        <w:t>3</w:t>
      </w:r>
      <w:r>
        <w:t>）钢桁梁架设用上下滑道按设计滑道长度计算。</w:t>
      </w:r>
    </w:p>
    <w:p w:rsidR="00000000" w:rsidRDefault="009406C9">
      <w:pPr>
        <w:tabs>
          <w:tab w:val="left" w:pos="876"/>
        </w:tabs>
        <w:ind w:firstLineChars="200" w:firstLine="420"/>
        <w:rPr>
          <w:rFonts w:hint="eastAsia"/>
        </w:rPr>
      </w:pPr>
      <w:r>
        <w:t>（</w:t>
      </w:r>
      <w:r>
        <w:t>4</w:t>
      </w:r>
      <w:r>
        <w:t>）钢桁梁纵移、横移按设计钢梁重量与移动距离之乘积以</w:t>
      </w:r>
      <w:r>
        <w:rPr>
          <w:rFonts w:hint="eastAsia"/>
        </w:rPr>
        <w:t>“</w:t>
      </w:r>
      <w:r>
        <w:t>tm</w:t>
      </w:r>
      <w:r>
        <w:rPr>
          <w:rFonts w:hint="eastAsia"/>
        </w:rPr>
        <w:t>”</w:t>
      </w:r>
      <w:r>
        <w:t>计算。</w:t>
      </w:r>
    </w:p>
    <w:p w:rsidR="00000000" w:rsidRDefault="009406C9">
      <w:pPr>
        <w:tabs>
          <w:tab w:val="left" w:pos="861"/>
        </w:tabs>
        <w:ind w:firstLineChars="200" w:firstLine="420"/>
        <w:rPr>
          <w:rFonts w:hint="eastAsia"/>
        </w:rPr>
      </w:pPr>
      <w:r>
        <w:t>（</w:t>
      </w:r>
      <w:r>
        <w:t>5</w:t>
      </w:r>
      <w:r>
        <w:t>）钢桁梁就位按设计孔数计算。</w:t>
      </w:r>
    </w:p>
    <w:p w:rsidR="00000000" w:rsidRDefault="009406C9">
      <w:pPr>
        <w:tabs>
          <w:tab w:val="left" w:pos="861"/>
        </w:tabs>
        <w:ind w:firstLineChars="200" w:firstLine="420"/>
        <w:rPr>
          <w:rFonts w:hint="eastAsia"/>
        </w:rPr>
      </w:pPr>
      <w:r>
        <w:t>（</w:t>
      </w:r>
      <w:r>
        <w:t>6</w:t>
      </w:r>
      <w:r>
        <w:t>）浮箱压重安拆按设计压重与次数之乘积以</w:t>
      </w:r>
      <w:r>
        <w:rPr>
          <w:rFonts w:hint="eastAsia"/>
        </w:rPr>
        <w:t>“</w:t>
      </w:r>
      <w:r>
        <w:t>t</w:t>
      </w:r>
      <w:r>
        <w:t>次</w:t>
      </w:r>
      <w:r>
        <w:rPr>
          <w:rFonts w:hint="eastAsia"/>
        </w:rPr>
        <w:t>”</w:t>
      </w:r>
      <w:r>
        <w:t>计算。</w:t>
      </w:r>
    </w:p>
    <w:p w:rsidR="00000000" w:rsidRDefault="009406C9">
      <w:pPr>
        <w:tabs>
          <w:tab w:val="left" w:pos="876"/>
        </w:tabs>
        <w:ind w:firstLineChars="200" w:firstLine="420"/>
        <w:rPr>
          <w:rFonts w:hint="eastAsia"/>
        </w:rPr>
      </w:pPr>
      <w:r>
        <w:t>（</w:t>
      </w:r>
      <w:r>
        <w:t>7</w:t>
      </w:r>
      <w:r>
        <w:t>）钢桁梁拼装脚手架制安拆按设计脚手架杆件重量计算。</w:t>
      </w:r>
    </w:p>
    <w:p w:rsidR="00000000" w:rsidRDefault="009406C9">
      <w:pPr>
        <w:tabs>
          <w:tab w:val="left" w:pos="876"/>
        </w:tabs>
        <w:ind w:firstLineChars="200" w:firstLine="420"/>
        <w:rPr>
          <w:rFonts w:hint="eastAsia"/>
        </w:rPr>
      </w:pPr>
      <w:r>
        <w:t>（</w:t>
      </w:r>
      <w:r>
        <w:t>8</w:t>
      </w:r>
      <w:r>
        <w:t>）临时走道制铺拆按走道长度计算。</w:t>
      </w:r>
    </w:p>
    <w:p w:rsidR="00000000" w:rsidRDefault="009406C9">
      <w:pPr>
        <w:tabs>
          <w:tab w:val="left" w:pos="876"/>
        </w:tabs>
        <w:ind w:firstLineChars="200" w:firstLine="420"/>
        <w:rPr>
          <w:rFonts w:hint="eastAsia"/>
        </w:rPr>
      </w:pPr>
      <w:r>
        <w:t>（</w:t>
      </w:r>
      <w:r>
        <w:t>9</w:t>
      </w:r>
      <w:r>
        <w:t>）吊索塔架制安拆按设计塔架杆件重量计算，吊索塔架卸载与走行按钢梁孔数计算。</w:t>
      </w:r>
    </w:p>
    <w:p w:rsidR="00000000" w:rsidRDefault="009406C9">
      <w:pPr>
        <w:tabs>
          <w:tab w:val="left" w:pos="876"/>
        </w:tabs>
        <w:ind w:firstLineChars="200" w:firstLine="420"/>
        <w:rPr>
          <w:rFonts w:hint="eastAsia"/>
        </w:rPr>
      </w:pPr>
      <w:r>
        <w:t>（</w:t>
      </w:r>
      <w:r>
        <w:t>10</w:t>
      </w:r>
      <w:r>
        <w:t>）安全网安拆按沿桥梁的长度计算。</w:t>
      </w:r>
    </w:p>
    <w:p w:rsidR="00000000" w:rsidRDefault="009406C9">
      <w:pPr>
        <w:tabs>
          <w:tab w:val="left" w:pos="876"/>
        </w:tabs>
        <w:ind w:firstLineChars="200" w:firstLine="420"/>
      </w:pPr>
      <w:r>
        <w:t>（</w:t>
      </w:r>
      <w:r>
        <w:t>11</w:t>
      </w:r>
      <w:r>
        <w:t>）桥梁面漆按钢梁构件的重量计算。</w:t>
      </w:r>
    </w:p>
    <w:p w:rsidR="00000000" w:rsidRDefault="009406C9">
      <w:pPr>
        <w:tabs>
          <w:tab w:val="left" w:pos="876"/>
        </w:tabs>
        <w:rPr>
          <w:rFonts w:hint="eastAsia"/>
        </w:rPr>
      </w:pPr>
      <w:r>
        <w:t>2.3.3.5</w:t>
      </w:r>
      <w:r>
        <w:t>钢管拱</w:t>
      </w:r>
    </w:p>
    <w:p w:rsidR="00000000" w:rsidRDefault="009406C9">
      <w:pPr>
        <w:tabs>
          <w:tab w:val="left" w:pos="876"/>
        </w:tabs>
        <w:ind w:firstLineChars="200" w:firstLine="420"/>
        <w:rPr>
          <w:rFonts w:hint="eastAsia"/>
        </w:rPr>
      </w:pPr>
      <w:r>
        <w:t>（</w:t>
      </w:r>
      <w:r>
        <w:t>1</w:t>
      </w:r>
      <w:r>
        <w:t>）钢管拱按设计重量计算，不包括支座和钢管拱内混凝土的重量。</w:t>
      </w:r>
    </w:p>
    <w:p w:rsidR="00000000" w:rsidRDefault="009406C9">
      <w:pPr>
        <w:tabs>
          <w:tab w:val="left" w:pos="876"/>
        </w:tabs>
        <w:ind w:firstLineChars="200" w:firstLine="420"/>
      </w:pPr>
      <w:r>
        <w:t>（</w:t>
      </w:r>
      <w:r>
        <w:t>2</w:t>
      </w:r>
      <w:r>
        <w:t>）系杆按设计重量计算，不包括锚具、保护层（套）的重量。</w:t>
      </w:r>
    </w:p>
    <w:p w:rsidR="00000000" w:rsidRDefault="009406C9">
      <w:pPr>
        <w:tabs>
          <w:tab w:val="left" w:pos="876"/>
        </w:tabs>
        <w:rPr>
          <w:rFonts w:hint="eastAsia"/>
        </w:rPr>
      </w:pPr>
      <w:r>
        <w:t>2.3.3.6</w:t>
      </w:r>
      <w:r>
        <w:t>斜拉桥</w:t>
      </w:r>
    </w:p>
    <w:p w:rsidR="00000000" w:rsidRDefault="009406C9">
      <w:pPr>
        <w:tabs>
          <w:tab w:val="left" w:pos="876"/>
        </w:tabs>
        <w:ind w:firstLineChars="200" w:firstLine="420"/>
        <w:rPr>
          <w:rFonts w:hint="eastAsia"/>
        </w:rPr>
      </w:pPr>
      <w:r>
        <w:t>（</w:t>
      </w:r>
      <w:r>
        <w:t>1</w:t>
      </w:r>
      <w:r>
        <w:t>）斜拉索的工程量按设计斜拉桥重量计算。不包括锚具、锚板、锚箱、防腐料、缠包带的重量。</w:t>
      </w:r>
    </w:p>
    <w:p w:rsidR="00000000" w:rsidRDefault="009406C9">
      <w:pPr>
        <w:tabs>
          <w:tab w:val="left" w:pos="876"/>
        </w:tabs>
        <w:ind w:firstLineChars="200" w:firstLine="420"/>
        <w:rPr>
          <w:rFonts w:hint="eastAsia"/>
        </w:rPr>
      </w:pPr>
      <w:r>
        <w:t>（</w:t>
      </w:r>
      <w:r>
        <w:t>2</w:t>
      </w:r>
      <w:r>
        <w:t>）斜拉索张拉的工程量按设计数量计算，每根索为一根次。</w:t>
      </w:r>
    </w:p>
    <w:p w:rsidR="00000000" w:rsidRDefault="009406C9">
      <w:pPr>
        <w:tabs>
          <w:tab w:val="left" w:pos="876"/>
        </w:tabs>
        <w:ind w:firstLineChars="200" w:firstLine="420"/>
        <w:rPr>
          <w:rFonts w:hint="eastAsia"/>
        </w:rPr>
      </w:pPr>
      <w:r>
        <w:t>（</w:t>
      </w:r>
      <w:r>
        <w:t>3</w:t>
      </w:r>
      <w:r>
        <w:t>）斜拉索吊索的工程量按设计要求计算，每根调整一次算一次。</w:t>
      </w:r>
    </w:p>
    <w:p w:rsidR="00000000" w:rsidRDefault="009406C9">
      <w:pPr>
        <w:tabs>
          <w:tab w:val="left" w:pos="876"/>
        </w:tabs>
        <w:ind w:firstLineChars="200" w:firstLine="420"/>
      </w:pPr>
      <w:r>
        <w:t>（</w:t>
      </w:r>
      <w:r>
        <w:t>4</w:t>
      </w:r>
      <w:r>
        <w:t>）斜拉桥钢梁的工程量按设计杆件和节点板的重量计算，包括锚箱重量、不包括附属钢结构、检修设</w:t>
      </w:r>
      <w:r>
        <w:t>备走型轨和支座、高强度螺栓的重量。</w:t>
      </w:r>
    </w:p>
    <w:p w:rsidR="00000000" w:rsidRDefault="009406C9">
      <w:pPr>
        <w:tabs>
          <w:tab w:val="left" w:pos="876"/>
        </w:tabs>
        <w:rPr>
          <w:rFonts w:hint="eastAsia"/>
        </w:rPr>
      </w:pPr>
      <w:r>
        <w:t>2.3.3.7</w:t>
      </w:r>
      <w:r>
        <w:t>支座</w:t>
      </w:r>
    </w:p>
    <w:p w:rsidR="00000000" w:rsidRDefault="009406C9">
      <w:pPr>
        <w:tabs>
          <w:tab w:val="left" w:pos="876"/>
        </w:tabs>
        <w:ind w:firstLineChars="200" w:firstLine="420"/>
        <w:rPr>
          <w:rFonts w:hint="eastAsia"/>
        </w:rPr>
      </w:pPr>
      <w:r>
        <w:t>（</w:t>
      </w:r>
      <w:r>
        <w:t>1</w:t>
      </w:r>
      <w:r>
        <w:t>）简支梁金属支座、板式橡胶支座按设计简支梁单线孔数计算。</w:t>
      </w:r>
    </w:p>
    <w:p w:rsidR="00000000" w:rsidRDefault="009406C9">
      <w:pPr>
        <w:tabs>
          <w:tab w:val="left" w:pos="876"/>
        </w:tabs>
        <w:ind w:firstLineChars="200" w:firstLine="420"/>
        <w:rPr>
          <w:rFonts w:hint="eastAsia"/>
        </w:rPr>
      </w:pPr>
      <w:r>
        <w:t>（</w:t>
      </w:r>
      <w:r>
        <w:t>2</w:t>
      </w:r>
      <w:r>
        <w:t>）盆式橡胶支座按设计支座个数计算。</w:t>
      </w:r>
    </w:p>
    <w:p w:rsidR="00000000" w:rsidRDefault="009406C9">
      <w:pPr>
        <w:tabs>
          <w:tab w:val="left" w:pos="876"/>
        </w:tabs>
        <w:ind w:firstLineChars="200" w:firstLine="420"/>
      </w:pPr>
      <w:r>
        <w:t>（</w:t>
      </w:r>
      <w:r>
        <w:t>3</w:t>
      </w:r>
      <w:r>
        <w:t>）钢桁梁金属支座按设计的支座重量计算。</w:t>
      </w:r>
    </w:p>
    <w:p w:rsidR="00000000" w:rsidRDefault="009406C9">
      <w:pPr>
        <w:tabs>
          <w:tab w:val="left" w:pos="876"/>
        </w:tabs>
        <w:rPr>
          <w:rFonts w:hint="eastAsia"/>
        </w:rPr>
      </w:pPr>
      <w:r>
        <w:t>2.3.3.8</w:t>
      </w:r>
      <w:r>
        <w:t>桥面</w:t>
      </w:r>
    </w:p>
    <w:p w:rsidR="00000000" w:rsidRDefault="009406C9">
      <w:pPr>
        <w:tabs>
          <w:tab w:val="left" w:pos="876"/>
        </w:tabs>
        <w:ind w:firstLineChars="200" w:firstLine="420"/>
        <w:rPr>
          <w:rFonts w:hint="eastAsia"/>
        </w:rPr>
      </w:pPr>
      <w:r>
        <w:t>（</w:t>
      </w:r>
      <w:r>
        <w:t>1</w:t>
      </w:r>
      <w:r>
        <w:t>）铁路桥面</w:t>
      </w:r>
    </w:p>
    <w:p w:rsidR="00000000" w:rsidRDefault="009406C9">
      <w:pPr>
        <w:tabs>
          <w:tab w:val="left" w:pos="876"/>
        </w:tabs>
        <w:ind w:firstLineChars="200" w:firstLine="420"/>
        <w:rPr>
          <w:rFonts w:hint="eastAsia"/>
        </w:rPr>
      </w:pPr>
      <w:r>
        <w:t>①</w:t>
      </w:r>
      <w:r>
        <w:t>钢筋混凝土栏杆安装按设计栏杆双侧长度计算。</w:t>
      </w:r>
    </w:p>
    <w:p w:rsidR="00000000" w:rsidRDefault="009406C9">
      <w:pPr>
        <w:tabs>
          <w:tab w:val="left" w:pos="861"/>
        </w:tabs>
        <w:ind w:firstLineChars="200" w:firstLine="420"/>
        <w:rPr>
          <w:rFonts w:hint="eastAsia"/>
        </w:rPr>
      </w:pPr>
      <w:r>
        <w:t>②</w:t>
      </w:r>
      <w:r>
        <w:t>铁路桥面防护网按设计网面积计算。</w:t>
      </w:r>
    </w:p>
    <w:p w:rsidR="00000000" w:rsidRDefault="009406C9">
      <w:pPr>
        <w:tabs>
          <w:tab w:val="left" w:pos="876"/>
        </w:tabs>
        <w:ind w:firstLineChars="200" w:firstLine="420"/>
        <w:rPr>
          <w:rFonts w:hint="eastAsia"/>
        </w:rPr>
      </w:pPr>
      <w:r>
        <w:t>③</w:t>
      </w:r>
      <w:r>
        <w:t>桥上电缆槽、明桥面风水管路按设计桥长计算。</w:t>
      </w:r>
    </w:p>
    <w:p w:rsidR="00000000" w:rsidRDefault="009406C9">
      <w:pPr>
        <w:tabs>
          <w:tab w:val="left" w:pos="876"/>
        </w:tabs>
        <w:ind w:firstLineChars="200" w:firstLine="420"/>
        <w:rPr>
          <w:rFonts w:hint="eastAsia"/>
        </w:rPr>
      </w:pPr>
      <w:r>
        <w:t>④</w:t>
      </w:r>
      <w:r>
        <w:t>护轮轨按设计铺设长度计算，不包括弯轨和梭头的长度。弯轨和梭头按桥梁座数计算。</w:t>
      </w:r>
    </w:p>
    <w:p w:rsidR="00000000" w:rsidRDefault="009406C9">
      <w:pPr>
        <w:tabs>
          <w:tab w:val="left" w:pos="876"/>
        </w:tabs>
        <w:ind w:firstLineChars="200" w:firstLine="420"/>
        <w:rPr>
          <w:rFonts w:hint="eastAsia"/>
        </w:rPr>
      </w:pPr>
      <w:r>
        <w:t>⑤</w:t>
      </w:r>
      <w:r>
        <w:t>梁端伸缩缝按横向设计敷设长度计算。</w:t>
      </w:r>
    </w:p>
    <w:p w:rsidR="00000000" w:rsidRDefault="009406C9">
      <w:pPr>
        <w:tabs>
          <w:tab w:val="left" w:pos="876"/>
        </w:tabs>
        <w:ind w:firstLineChars="200" w:firstLine="420"/>
        <w:rPr>
          <w:rFonts w:hint="eastAsia"/>
        </w:rPr>
      </w:pPr>
      <w:r>
        <w:t>（</w:t>
      </w:r>
      <w:r>
        <w:t>2</w:t>
      </w:r>
      <w:r>
        <w:t>）公路桥面</w:t>
      </w:r>
    </w:p>
    <w:p w:rsidR="00000000" w:rsidRDefault="009406C9">
      <w:pPr>
        <w:tabs>
          <w:tab w:val="left" w:pos="876"/>
        </w:tabs>
        <w:ind w:firstLineChars="200" w:firstLine="420"/>
        <w:rPr>
          <w:rFonts w:hint="eastAsia"/>
        </w:rPr>
      </w:pPr>
      <w:r>
        <w:t>①</w:t>
      </w:r>
      <w:r>
        <w:t>人行道栏杆</w:t>
      </w:r>
      <w:r>
        <w:t>按设计栏杆单侧长度计算。</w:t>
      </w:r>
    </w:p>
    <w:p w:rsidR="00000000" w:rsidRDefault="009406C9">
      <w:pPr>
        <w:tabs>
          <w:tab w:val="left" w:pos="876"/>
        </w:tabs>
        <w:ind w:firstLineChars="200" w:firstLine="420"/>
        <w:rPr>
          <w:rFonts w:hint="eastAsia"/>
        </w:rPr>
      </w:pPr>
      <w:r>
        <w:lastRenderedPageBreak/>
        <w:t>②</w:t>
      </w:r>
      <w:r>
        <w:t>梳形板按设计的铸钢梳形板及与之连接的钢料重量之和计算。</w:t>
      </w:r>
    </w:p>
    <w:p w:rsidR="00000000" w:rsidRDefault="009406C9">
      <w:pPr>
        <w:tabs>
          <w:tab w:val="left" w:pos="876"/>
        </w:tabs>
        <w:ind w:firstLineChars="200" w:firstLine="420"/>
        <w:rPr>
          <w:rFonts w:hint="eastAsia"/>
        </w:rPr>
      </w:pPr>
      <w:r>
        <w:t>③</w:t>
      </w:r>
      <w:r>
        <w:t>氯丁橡胶条按设计敷设长度计算。</w:t>
      </w:r>
    </w:p>
    <w:p w:rsidR="00000000" w:rsidRDefault="009406C9">
      <w:pPr>
        <w:tabs>
          <w:tab w:val="left" w:pos="876"/>
        </w:tabs>
        <w:ind w:firstLineChars="200" w:firstLine="420"/>
        <w:rPr>
          <w:rFonts w:hint="eastAsia"/>
        </w:rPr>
      </w:pPr>
      <w:r>
        <w:t>④</w:t>
      </w:r>
      <w:r>
        <w:t>毛勒按设计重量计算。</w:t>
      </w:r>
    </w:p>
    <w:p w:rsidR="00000000" w:rsidRDefault="009406C9">
      <w:pPr>
        <w:tabs>
          <w:tab w:val="left" w:pos="876"/>
        </w:tabs>
        <w:ind w:firstLineChars="200" w:firstLine="420"/>
        <w:rPr>
          <w:rFonts w:hint="eastAsia"/>
        </w:rPr>
      </w:pPr>
      <w:r>
        <w:t>⑤</w:t>
      </w:r>
      <w:r>
        <w:t>沥青路面按设计表面积计算。</w:t>
      </w:r>
    </w:p>
    <w:p w:rsidR="00000000" w:rsidRDefault="009406C9">
      <w:pPr>
        <w:tabs>
          <w:tab w:val="left" w:pos="876"/>
        </w:tabs>
        <w:ind w:firstLineChars="200" w:firstLine="420"/>
        <w:rPr>
          <w:rFonts w:hint="eastAsia"/>
        </w:rPr>
      </w:pPr>
      <w:r>
        <w:t>⑥</w:t>
      </w:r>
      <w:r>
        <w:t>桥面排水管路按自公路面而至钢梁底的设计直线长度计算。</w:t>
      </w:r>
    </w:p>
    <w:p w:rsidR="00000000" w:rsidRDefault="009406C9">
      <w:pPr>
        <w:tabs>
          <w:tab w:val="left" w:pos="876"/>
        </w:tabs>
        <w:ind w:firstLineChars="200" w:firstLine="420"/>
        <w:rPr>
          <w:rFonts w:hint="eastAsia"/>
        </w:rPr>
      </w:pPr>
      <w:r>
        <w:t>（</w:t>
      </w:r>
      <w:r>
        <w:t>3</w:t>
      </w:r>
      <w:r>
        <w:t>）桥上设施</w:t>
      </w:r>
    </w:p>
    <w:p w:rsidR="00000000" w:rsidRDefault="009406C9">
      <w:pPr>
        <w:tabs>
          <w:tab w:val="left" w:pos="876"/>
        </w:tabs>
        <w:ind w:firstLineChars="200" w:firstLine="420"/>
        <w:rPr>
          <w:rFonts w:hint="eastAsia"/>
        </w:rPr>
      </w:pPr>
      <w:r>
        <w:t>①</w:t>
      </w:r>
      <w:r>
        <w:t>围栏、吊篮支架、栏杆、检查梯、铁蹬、护栅按设计金属构件重量计算。</w:t>
      </w:r>
    </w:p>
    <w:p w:rsidR="00000000" w:rsidRDefault="009406C9">
      <w:pPr>
        <w:tabs>
          <w:tab w:val="left" w:pos="876"/>
        </w:tabs>
        <w:ind w:firstLineChars="200" w:firstLine="420"/>
        <w:rPr>
          <w:rFonts w:hint="eastAsia"/>
        </w:rPr>
      </w:pPr>
      <w:r>
        <w:t>②</w:t>
      </w:r>
      <w:r>
        <w:t>桥梁拼装式检查工具按设计套数计算，固定设备按桥梁孔数计算，悬吊式检查设施按设计套数计算。</w:t>
      </w:r>
    </w:p>
    <w:p w:rsidR="00000000" w:rsidRDefault="009406C9">
      <w:pPr>
        <w:tabs>
          <w:tab w:val="left" w:pos="876"/>
        </w:tabs>
        <w:ind w:firstLineChars="200" w:firstLine="420"/>
        <w:rPr>
          <w:rFonts w:ascii="宋体" w:hAnsi="宋体" w:hint="eastAsia"/>
        </w:rPr>
      </w:pPr>
      <w:r>
        <w:rPr>
          <w:rFonts w:ascii="宋体" w:hAnsi="宋体" w:hint="eastAsia"/>
        </w:rPr>
        <w:t>③预应力混凝土梁检查车轨道按设计长度计算。</w:t>
      </w:r>
    </w:p>
    <w:p w:rsidR="00000000" w:rsidRDefault="009406C9">
      <w:pPr>
        <w:tabs>
          <w:tab w:val="left" w:pos="876"/>
        </w:tabs>
        <w:ind w:firstLineChars="200" w:firstLine="420"/>
        <w:rPr>
          <w:rFonts w:hint="eastAsia"/>
        </w:rPr>
      </w:pPr>
      <w:r>
        <w:rPr>
          <w:rFonts w:ascii="宋体" w:hAnsi="宋体" w:hint="eastAsia"/>
        </w:rPr>
        <w:t>④</w:t>
      </w:r>
      <w:r>
        <w:t>通信、信号、电力支架按设计套数计算。</w:t>
      </w:r>
    </w:p>
    <w:p w:rsidR="00000000" w:rsidRDefault="009406C9">
      <w:pPr>
        <w:tabs>
          <w:tab w:val="left" w:pos="876"/>
        </w:tabs>
        <w:ind w:firstLineChars="200" w:firstLine="420"/>
        <w:rPr>
          <w:rFonts w:hint="eastAsia"/>
        </w:rPr>
      </w:pPr>
      <w:r>
        <w:t>⑤</w:t>
      </w:r>
      <w:r>
        <w:rPr>
          <w:rFonts w:hint="eastAsia"/>
        </w:rPr>
        <w:t>T</w:t>
      </w:r>
      <w:r>
        <w:rPr>
          <w:rFonts w:hint="eastAsia"/>
        </w:rPr>
        <w:t>梁防震落梁挡块钢材数</w:t>
      </w:r>
      <w:r>
        <w:rPr>
          <w:rFonts w:hint="eastAsia"/>
        </w:rPr>
        <w:t>量按设计钢材重量计算。</w:t>
      </w:r>
    </w:p>
    <w:p w:rsidR="00000000" w:rsidRDefault="009406C9">
      <w:pPr>
        <w:tabs>
          <w:tab w:val="left" w:pos="876"/>
        </w:tabs>
        <w:ind w:firstLineChars="200" w:firstLine="420"/>
        <w:rPr>
          <w:rFonts w:hint="eastAsia"/>
        </w:rPr>
      </w:pPr>
      <w:r>
        <w:t>（</w:t>
      </w:r>
      <w:r>
        <w:t>4</w:t>
      </w:r>
      <w:r>
        <w:t>）缆索吊</w:t>
      </w:r>
    </w:p>
    <w:p w:rsidR="00000000" w:rsidRDefault="009406C9">
      <w:pPr>
        <w:tabs>
          <w:tab w:val="left" w:pos="876"/>
        </w:tabs>
        <w:ind w:firstLineChars="200" w:firstLine="420"/>
        <w:rPr>
          <w:rFonts w:hint="eastAsia"/>
        </w:rPr>
      </w:pPr>
      <w:r>
        <w:t>①</w:t>
      </w:r>
      <w:r>
        <w:t>钢塔架、地锚钢结构、索鞍、主缆、牵引索、缆风索、锚绳钢铰线等按设计金属件重量计算。</w:t>
      </w:r>
    </w:p>
    <w:p w:rsidR="00000000" w:rsidRDefault="009406C9">
      <w:pPr>
        <w:tabs>
          <w:tab w:val="left" w:pos="876"/>
        </w:tabs>
        <w:ind w:firstLineChars="200" w:firstLine="420"/>
      </w:pPr>
      <w:r>
        <w:t>②</w:t>
      </w:r>
      <w:r>
        <w:t>地锚混凝土按设计混凝土实体体积计算。</w:t>
      </w:r>
    </w:p>
    <w:p w:rsidR="00000000" w:rsidRDefault="009406C9">
      <w:r>
        <w:t>2.3.4.</w:t>
      </w:r>
      <w:r>
        <w:t>第三章</w:t>
      </w:r>
      <w:r>
        <w:t xml:space="preserve"> </w:t>
      </w:r>
      <w:r>
        <w:t>涵洞工程</w:t>
      </w:r>
    </w:p>
    <w:p w:rsidR="00000000" w:rsidRDefault="009406C9">
      <w:pPr>
        <w:rPr>
          <w:rFonts w:hint="eastAsia"/>
        </w:rPr>
      </w:pPr>
      <w:r>
        <w:t>2.3.4.1</w:t>
      </w:r>
      <w:r>
        <w:t>倒虹吸管</w:t>
      </w:r>
    </w:p>
    <w:p w:rsidR="00000000" w:rsidRDefault="009406C9">
      <w:pPr>
        <w:ind w:firstLineChars="200" w:firstLine="420"/>
        <w:rPr>
          <w:rFonts w:hint="eastAsia"/>
        </w:rPr>
      </w:pPr>
      <w:r>
        <w:t>（</w:t>
      </w:r>
      <w:r>
        <w:t>1</w:t>
      </w:r>
      <w:r>
        <w:t>）钢筋混凝土倒虹吸管身及套管数量按设计管身长度计算。</w:t>
      </w:r>
    </w:p>
    <w:p w:rsidR="00000000" w:rsidRDefault="009406C9">
      <w:pPr>
        <w:ind w:firstLineChars="200" w:firstLine="420"/>
        <w:rPr>
          <w:rFonts w:hint="eastAsia"/>
        </w:rPr>
      </w:pPr>
      <w:r>
        <w:t>（</w:t>
      </w:r>
      <w:r>
        <w:t>2</w:t>
      </w:r>
      <w:r>
        <w:t>）倒虹吸附属设施按设计数量以</w:t>
      </w:r>
      <w:r>
        <w:rPr>
          <w:rFonts w:hint="eastAsia"/>
        </w:rPr>
        <w:t>“</w:t>
      </w:r>
      <w:r>
        <w:t>单孔座</w:t>
      </w:r>
      <w:r>
        <w:rPr>
          <w:rFonts w:hint="eastAsia"/>
        </w:rPr>
        <w:t>”</w:t>
      </w:r>
      <w:r>
        <w:t>计算。</w:t>
      </w:r>
    </w:p>
    <w:p w:rsidR="00000000" w:rsidRDefault="009406C9">
      <w:pPr>
        <w:ind w:firstLineChars="200" w:firstLine="420"/>
      </w:pPr>
      <w:r>
        <w:t>（</w:t>
      </w:r>
      <w:r>
        <w:t>3</w:t>
      </w:r>
      <w:r>
        <w:t>）铸铁管管节按设计管身长度计算。曲管或丁字管安装按管件设计重量计算。</w:t>
      </w:r>
    </w:p>
    <w:p w:rsidR="00000000" w:rsidRDefault="009406C9">
      <w:pPr>
        <w:rPr>
          <w:rFonts w:hint="eastAsia"/>
        </w:rPr>
      </w:pPr>
      <w:r>
        <w:t xml:space="preserve">2.3.4.2 </w:t>
      </w:r>
      <w:r>
        <w:t>渡槽</w:t>
      </w:r>
    </w:p>
    <w:p w:rsidR="00000000" w:rsidRDefault="009406C9">
      <w:pPr>
        <w:ind w:firstLineChars="200" w:firstLine="420"/>
        <w:rPr>
          <w:rFonts w:hint="eastAsia"/>
        </w:rPr>
      </w:pPr>
      <w:r>
        <w:t>（</w:t>
      </w:r>
      <w:r>
        <w:t>1</w:t>
      </w:r>
      <w:r>
        <w:t>）渡槽双侧人行道栏杆按设计长度计算</w:t>
      </w:r>
      <w:r>
        <w:rPr>
          <w:rFonts w:hint="eastAsia"/>
        </w:rPr>
        <w:t>。</w:t>
      </w:r>
    </w:p>
    <w:p w:rsidR="00000000" w:rsidRDefault="009406C9">
      <w:pPr>
        <w:ind w:firstLineChars="200" w:firstLine="420"/>
        <w:rPr>
          <w:rFonts w:hint="eastAsia"/>
        </w:rPr>
      </w:pPr>
      <w:r>
        <w:t>（</w:t>
      </w:r>
      <w:r>
        <w:t>2</w:t>
      </w:r>
      <w:r>
        <w:t>）止水逢按设计孔数计算</w:t>
      </w:r>
      <w:r>
        <w:rPr>
          <w:rFonts w:hint="eastAsia"/>
        </w:rPr>
        <w:t>。</w:t>
      </w:r>
    </w:p>
    <w:p w:rsidR="00000000" w:rsidRDefault="009406C9">
      <w:pPr>
        <w:ind w:firstLineChars="200" w:firstLine="420"/>
      </w:pPr>
      <w:r>
        <w:t>（</w:t>
      </w:r>
      <w:r>
        <w:t>3</w:t>
      </w:r>
      <w:r>
        <w:t>）支座按设计重</w:t>
      </w:r>
      <w:r>
        <w:t>量计算</w:t>
      </w:r>
    </w:p>
    <w:p w:rsidR="00000000" w:rsidRDefault="009406C9">
      <w:r>
        <w:t xml:space="preserve">2.3.5 </w:t>
      </w:r>
      <w:r>
        <w:t>第四章</w:t>
      </w:r>
      <w:r>
        <w:t xml:space="preserve"> </w:t>
      </w:r>
      <w:r>
        <w:t>既有线顶进桥涵工程</w:t>
      </w:r>
    </w:p>
    <w:p w:rsidR="00000000" w:rsidRDefault="009406C9">
      <w:r>
        <w:t xml:space="preserve">2.3.5.1 </w:t>
      </w:r>
      <w:r>
        <w:t>顶进框架式桥涵身重量按设计的钢筋混凝土桥涵身和钢刃脚的重量计算。</w:t>
      </w:r>
    </w:p>
    <w:p w:rsidR="00000000" w:rsidRDefault="009406C9">
      <w:r>
        <w:t xml:space="preserve">2.3.5.2 </w:t>
      </w:r>
      <w:r>
        <w:t>打拔槽钢桩的数量按不同桩长的设计根数计算。打拔钢板桩按设计钢板桩重量计算。</w:t>
      </w:r>
    </w:p>
    <w:p w:rsidR="00000000" w:rsidRDefault="009406C9">
      <w:r>
        <w:t xml:space="preserve">2.3.5.3 </w:t>
      </w:r>
      <w:r>
        <w:t>底板隔离层及润滑层按设计面积计算。</w:t>
      </w:r>
    </w:p>
    <w:p w:rsidR="00000000" w:rsidRDefault="009406C9">
      <w:r>
        <w:t xml:space="preserve">2.3.5.4 </w:t>
      </w:r>
      <w:r>
        <w:t>桥涵身涂石蜡按设计涂层面积计算。</w:t>
      </w:r>
    </w:p>
    <w:p w:rsidR="00000000" w:rsidRDefault="009406C9">
      <w:r>
        <w:t xml:space="preserve">2.3.5.5 </w:t>
      </w:r>
      <w:r>
        <w:t>桥涵身止水缝按设计止水缝长度计算。</w:t>
      </w:r>
    </w:p>
    <w:p w:rsidR="00000000" w:rsidRDefault="009406C9">
      <w:r>
        <w:t>2.3.5.6</w:t>
      </w:r>
      <w:r>
        <w:t>钢构件、预埋钢件按设计钢件重量计算。</w:t>
      </w:r>
    </w:p>
    <w:p w:rsidR="00000000" w:rsidRDefault="009406C9">
      <w:r>
        <w:t xml:space="preserve">2.3.5.7 </w:t>
      </w:r>
      <w:r>
        <w:t>桥涵身顶进的工程量按设计顶程计算，即为被顶进的结构中心移动的距离。</w:t>
      </w:r>
    </w:p>
    <w:p w:rsidR="00000000" w:rsidRDefault="009406C9">
      <w:r>
        <w:t xml:space="preserve">2.3.5.8 </w:t>
      </w:r>
      <w:r>
        <w:t>接缝处隔板与钢插销的工程量按桥身外沿周长计算。</w:t>
      </w:r>
    </w:p>
    <w:p w:rsidR="00000000" w:rsidRDefault="009406C9">
      <w:r>
        <w:t xml:space="preserve">2.3.5.9 </w:t>
      </w:r>
      <w:r>
        <w:t>跨框架桥人行道栏杆按设计单侧栏杆长度计算。</w:t>
      </w:r>
    </w:p>
    <w:p w:rsidR="00000000" w:rsidRDefault="009406C9">
      <w:pPr>
        <w:rPr>
          <w:rFonts w:hint="eastAsia"/>
        </w:rPr>
      </w:pPr>
      <w:r>
        <w:t xml:space="preserve">2.3.5.10 </w:t>
      </w:r>
      <w:r>
        <w:t>既有线加固</w:t>
      </w:r>
    </w:p>
    <w:p w:rsidR="00000000" w:rsidRDefault="009406C9">
      <w:pPr>
        <w:ind w:firstLineChars="200" w:firstLine="420"/>
        <w:rPr>
          <w:rFonts w:hint="eastAsia"/>
        </w:rPr>
      </w:pPr>
      <w:r>
        <w:t>（</w:t>
      </w:r>
      <w:r>
        <w:t>1</w:t>
      </w:r>
      <w:r>
        <w:t>）横抬梁法加固按设计加固股道数计算。</w:t>
      </w:r>
    </w:p>
    <w:p w:rsidR="00000000" w:rsidRDefault="009406C9">
      <w:pPr>
        <w:ind w:firstLineChars="200" w:firstLine="420"/>
      </w:pPr>
      <w:r>
        <w:t>（</w:t>
      </w:r>
      <w:r>
        <w:t>2</w:t>
      </w:r>
      <w:r>
        <w:t>）施工便梁法加固按设计加固孔数计算。</w:t>
      </w:r>
    </w:p>
    <w:p w:rsidR="00000000" w:rsidRDefault="009406C9">
      <w:r>
        <w:t xml:space="preserve">2.3.6 </w:t>
      </w:r>
      <w:r>
        <w:t>第五章</w:t>
      </w:r>
      <w:r>
        <w:t xml:space="preserve"> </w:t>
      </w:r>
      <w:r>
        <w:t>其他工程</w:t>
      </w:r>
    </w:p>
    <w:p w:rsidR="00000000" w:rsidRDefault="009406C9">
      <w:r>
        <w:t xml:space="preserve">2.3.6.1 </w:t>
      </w:r>
      <w:r>
        <w:t>防水层、防护层（纤维混凝土除外）和伸缩缝按设计敷设（喷涂）面积计算。纤维混凝土护层按设计混凝土体积计算。</w:t>
      </w:r>
    </w:p>
    <w:p w:rsidR="00000000" w:rsidRDefault="009406C9">
      <w:r>
        <w:t xml:space="preserve">2.3.6.2 </w:t>
      </w:r>
      <w:r>
        <w:t>枕木垛、木支架搭拆按设计木料体积计算。</w:t>
      </w:r>
    </w:p>
    <w:p w:rsidR="00000000" w:rsidRDefault="009406C9">
      <w:r>
        <w:t xml:space="preserve">2.3.6.3 </w:t>
      </w:r>
      <w:r>
        <w:t>吊轨梁、扣轨梁安拆按设计单线长度计算。</w:t>
      </w:r>
    </w:p>
    <w:p w:rsidR="00000000" w:rsidRDefault="009406C9">
      <w:r>
        <w:t>2.3.6</w:t>
      </w:r>
      <w:r>
        <w:t xml:space="preserve">.4 </w:t>
      </w:r>
      <w:r>
        <w:t>军用梁、钢万能脚手架安拆按设计军用梁重量计算。</w:t>
      </w:r>
    </w:p>
    <w:p w:rsidR="00000000" w:rsidRDefault="009406C9">
      <w:r>
        <w:t xml:space="preserve">2.3.6.5 </w:t>
      </w:r>
      <w:r>
        <w:t>使用满堂式支架搭拆定额时，满堂支架的工程量按以下公式计算：</w:t>
      </w:r>
    </w:p>
    <w:p w:rsidR="00000000" w:rsidRDefault="009406C9">
      <w:pPr>
        <w:ind w:firstLine="420"/>
      </w:pPr>
      <w:r>
        <w:t>满堂支架空间体积</w:t>
      </w:r>
      <w:r>
        <w:t>=</w:t>
      </w:r>
      <w:r>
        <w:t>粱底至地面的平均高度</w:t>
      </w:r>
      <w:r>
        <w:t>×[</w:t>
      </w:r>
      <w:r>
        <w:t>梁的跨度（</w:t>
      </w:r>
      <w:r>
        <w:t>lp</w:t>
      </w:r>
      <w:r>
        <w:t>）</w:t>
      </w:r>
      <w:r>
        <w:t>-1.2m]×(</w:t>
      </w:r>
      <w:r>
        <w:t>桥面宽</w:t>
      </w:r>
      <w:r>
        <w:t>+1.5m)</w:t>
      </w:r>
    </w:p>
    <w:p w:rsidR="00000000" w:rsidRDefault="009406C9">
      <w:r>
        <w:t>2.3.6.6</w:t>
      </w:r>
      <w:r>
        <w:t>现浇梁支架堆载预压重量按设计梁重乘以</w:t>
      </w:r>
      <w:r>
        <w:t>1.2</w:t>
      </w:r>
      <w:r>
        <w:t>的系数计算。</w:t>
      </w:r>
    </w:p>
    <w:p w:rsidR="00000000" w:rsidRDefault="009406C9">
      <w:pPr>
        <w:rPr>
          <w:rFonts w:hint="eastAsia"/>
        </w:rPr>
      </w:pPr>
      <w:r>
        <w:lastRenderedPageBreak/>
        <w:t>2.3.6.7</w:t>
      </w:r>
      <w:r>
        <w:t>桥上电缆槽</w:t>
      </w:r>
    </w:p>
    <w:p w:rsidR="00000000" w:rsidRDefault="009406C9">
      <w:pPr>
        <w:ind w:firstLineChars="200" w:firstLine="420"/>
      </w:pPr>
      <w:r>
        <w:t>（</w:t>
      </w:r>
      <w:r>
        <w:t>1</w:t>
      </w:r>
      <w:r>
        <w:t>）电缆槽按设计电缆槽长度计算。</w:t>
      </w:r>
    </w:p>
    <w:p w:rsidR="00000000" w:rsidRDefault="009406C9">
      <w:pPr>
        <w:ind w:firstLine="420"/>
      </w:pPr>
      <w:r>
        <w:t>（</w:t>
      </w:r>
      <w:r>
        <w:t>2</w:t>
      </w:r>
      <w:r>
        <w:t>）电缆槽托架按设计托架重量以</w:t>
      </w:r>
      <w:r>
        <w:rPr>
          <w:rFonts w:hint="eastAsia"/>
        </w:rPr>
        <w:t>“</w:t>
      </w:r>
      <w:r>
        <w:t>t</w:t>
      </w:r>
      <w:r>
        <w:rPr>
          <w:rFonts w:hint="eastAsia"/>
        </w:rPr>
        <w:t>”</w:t>
      </w:r>
      <w:r>
        <w:t>计算。</w:t>
      </w:r>
    </w:p>
    <w:p w:rsidR="00000000" w:rsidRDefault="009406C9">
      <w:r>
        <w:t>2.3.6.8</w:t>
      </w:r>
      <w:r>
        <w:t>拆除及凿毛</w:t>
      </w:r>
    </w:p>
    <w:p w:rsidR="00000000" w:rsidRDefault="009406C9">
      <w:pPr>
        <w:ind w:firstLine="420"/>
      </w:pPr>
      <w:r>
        <w:t>（</w:t>
      </w:r>
      <w:r>
        <w:t>1</w:t>
      </w:r>
      <w:r>
        <w:t>）拆除砌体与混凝土按砌体与混凝土的实体体积计算。</w:t>
      </w:r>
    </w:p>
    <w:p w:rsidR="00000000" w:rsidRDefault="009406C9">
      <w:pPr>
        <w:ind w:firstLine="420"/>
      </w:pPr>
      <w:r>
        <w:t>（</w:t>
      </w:r>
      <w:r>
        <w:t>2</w:t>
      </w:r>
      <w:r>
        <w:t>）混凝土凿毛按设计表面凿毛</w:t>
      </w:r>
      <w:r>
        <w:t>面积计算。</w:t>
      </w:r>
    </w:p>
    <w:p w:rsidR="00000000" w:rsidRDefault="009406C9">
      <w:pPr>
        <w:ind w:firstLine="420"/>
      </w:pPr>
      <w:r>
        <w:t>（</w:t>
      </w:r>
      <w:r>
        <w:t>3</w:t>
      </w:r>
      <w:r>
        <w:t>）拆除钢板梁按拆除孔数计算。</w:t>
      </w:r>
    </w:p>
    <w:p w:rsidR="00000000" w:rsidRDefault="009406C9">
      <w:r>
        <w:t>2.3.6.9</w:t>
      </w:r>
      <w:r>
        <w:t>航标灯支架安按设计所需设置航标灯的墩数计算。</w:t>
      </w:r>
    </w:p>
    <w:p w:rsidR="00000000" w:rsidRDefault="009406C9">
      <w:r>
        <w:t>2.3.6.10</w:t>
      </w:r>
      <w:r>
        <w:t>限高防撞架按设计防撞架钢结构重量计算。</w:t>
      </w:r>
    </w:p>
    <w:p w:rsidR="00000000" w:rsidRDefault="009406C9">
      <w:r>
        <w:t>2.3.6.11</w:t>
      </w:r>
      <w:r>
        <w:t>零小构件防腐处理按设计构件重量计算。</w:t>
      </w:r>
    </w:p>
    <w:p w:rsidR="00000000" w:rsidRDefault="009406C9">
      <w:r>
        <w:t>2.3.6.12</w:t>
      </w:r>
      <w:r>
        <w:t>铁路便线轨道铺拆及使用按设计便线长度计算。</w:t>
      </w:r>
    </w:p>
    <w:p w:rsidR="00000000" w:rsidRDefault="009406C9">
      <w:r>
        <w:t>2.3.6.13</w:t>
      </w:r>
      <w:r>
        <w:t>栈桥应区分不同水深按设计长度计算。</w:t>
      </w:r>
    </w:p>
    <w:p w:rsidR="00000000" w:rsidRDefault="009406C9">
      <w:pPr>
        <w:pStyle w:val="3"/>
        <w:jc w:val="center"/>
        <w:rPr>
          <w:sz w:val="24"/>
          <w:szCs w:val="24"/>
        </w:rPr>
      </w:pPr>
      <w:bookmarkStart w:id="42" w:name="_Toc286781756"/>
      <w:r>
        <w:rPr>
          <w:sz w:val="24"/>
          <w:szCs w:val="24"/>
        </w:rPr>
        <w:t>2.4</w:t>
      </w:r>
      <w:r>
        <w:rPr>
          <w:sz w:val="24"/>
          <w:szCs w:val="24"/>
        </w:rPr>
        <w:t>隧道工程</w:t>
      </w:r>
      <w:bookmarkEnd w:id="42"/>
    </w:p>
    <w:p w:rsidR="00000000" w:rsidRDefault="009406C9">
      <w:r>
        <w:t>2.4.1</w:t>
      </w:r>
      <w:r>
        <w:t>隧道长度</w:t>
      </w:r>
    </w:p>
    <w:p w:rsidR="00000000" w:rsidRDefault="009406C9">
      <w:pPr>
        <w:ind w:firstLine="420"/>
      </w:pPr>
      <w:r>
        <w:t>按隧道进出口（含与隧道相连的明洞）洞门端端墙之间的距离，以端墙面之间的距离，以端墙面与内轨顶面的交线同线路中线的交点计算。双线隧道按下行线长度计算；</w:t>
      </w:r>
      <w:r>
        <w:t>位于车站上的隧道以正线长度计算。设有缓冲结构的隧道长度应从缓冲结构的起点计算。</w:t>
      </w:r>
    </w:p>
    <w:p w:rsidR="00000000" w:rsidRDefault="009406C9">
      <w:r>
        <w:t>2.4.2</w:t>
      </w:r>
      <w:r>
        <w:t>第一章</w:t>
      </w:r>
      <w:r>
        <w:t xml:space="preserve"> </w:t>
      </w:r>
      <w:r>
        <w:t>洞身开挖、出砟</w:t>
      </w:r>
    </w:p>
    <w:p w:rsidR="00000000" w:rsidRDefault="009406C9">
      <w:pPr>
        <w:ind w:firstLine="420"/>
        <w:rPr>
          <w:rFonts w:hint="eastAsia"/>
        </w:rPr>
      </w:pPr>
      <w:r>
        <w:t>正洞洞身开挖、出砟工程数量，按图示不含设计允许超挖、预留变形量的设计开挖断面数量计算，包含沟槽及各种附属洞室的开挖数量。挤压性围岩，按设计单独提出加大的预留变形量，计入开挖量中。不扣除定额中包含的预留变形量。</w:t>
      </w:r>
    </w:p>
    <w:p w:rsidR="00000000" w:rsidRDefault="009406C9">
      <w:pPr>
        <w:ind w:firstLine="420"/>
      </w:pPr>
      <w:r>
        <w:t>出砟运距系指隧道工程依据施工组织设计所划分的正洞独立施工段落中最大独头运输距离，当通过辅助坑道施工正洞时，应根据不同施工方向分别计算运距。</w:t>
      </w:r>
    </w:p>
    <w:p w:rsidR="00000000" w:rsidRDefault="009406C9">
      <w:r>
        <w:t xml:space="preserve">2.4.3 </w:t>
      </w:r>
      <w:r>
        <w:t>第二章</w:t>
      </w:r>
      <w:r>
        <w:t xml:space="preserve"> </w:t>
      </w:r>
      <w:r>
        <w:t>支护</w:t>
      </w:r>
    </w:p>
    <w:p w:rsidR="00000000" w:rsidRDefault="009406C9">
      <w:r>
        <w:t xml:space="preserve">2.4.3.1 </w:t>
      </w:r>
      <w:r>
        <w:t>喷射混</w:t>
      </w:r>
      <w:r>
        <w:t>凝土的工程数数量，按喷射面积乘以设计厚度以混凝土体积计算。喷射面积按设计外轮廓线计算。</w:t>
      </w:r>
    </w:p>
    <w:p w:rsidR="00000000" w:rsidRDefault="009406C9">
      <w:r>
        <w:t xml:space="preserve">2.4.3.2 </w:t>
      </w:r>
      <w:r>
        <w:t>锚杆工程数量按锚杆设计长度计算。砂浆锚杆按每根长</w:t>
      </w:r>
      <w:r>
        <w:t>3</w:t>
      </w:r>
      <w:r>
        <w:t>米、直径</w:t>
      </w:r>
      <w:r>
        <w:t>22mm</w:t>
      </w:r>
      <w:r>
        <w:t>考虑，中空锚杆、自钻式锚杆按每根长</w:t>
      </w:r>
      <w:r>
        <w:t>3</w:t>
      </w:r>
      <w:r>
        <w:t>米考虑，当杆径变化时，可调整其钢筋及锚杆体规格。</w:t>
      </w:r>
    </w:p>
    <w:p w:rsidR="00000000" w:rsidRDefault="009406C9">
      <w:r>
        <w:t xml:space="preserve">2.4.3.3 </w:t>
      </w:r>
      <w:r>
        <w:t>格栅钢架、型钢钢架工程数量，按设计钢架及除螺栓螺母以外的联结钢材的重量计算。</w:t>
      </w:r>
    </w:p>
    <w:p w:rsidR="00000000" w:rsidRDefault="009406C9">
      <w:pPr>
        <w:rPr>
          <w:rFonts w:hint="eastAsia"/>
        </w:rPr>
      </w:pPr>
      <w:r>
        <w:t xml:space="preserve">2.4.3.4 </w:t>
      </w:r>
      <w:r>
        <w:t>超前</w:t>
      </w:r>
      <w:r>
        <w:rPr>
          <w:rFonts w:hint="eastAsia"/>
        </w:rPr>
        <w:t>支护</w:t>
      </w:r>
    </w:p>
    <w:p w:rsidR="00000000" w:rsidRDefault="009406C9">
      <w:pPr>
        <w:ind w:firstLineChars="200" w:firstLine="420"/>
        <w:rPr>
          <w:rFonts w:hint="eastAsia"/>
        </w:rPr>
      </w:pPr>
      <w:r>
        <w:t>（</w:t>
      </w:r>
      <w:r>
        <w:t>1</w:t>
      </w:r>
      <w:r>
        <w:t>）管</w:t>
      </w:r>
      <w:r>
        <w:rPr>
          <w:rFonts w:hint="eastAsia"/>
        </w:rPr>
        <w:t>棚</w:t>
      </w:r>
      <w:r>
        <w:t>钻孔与顶管按设计钻孔与钢管长度计算。</w:t>
      </w:r>
    </w:p>
    <w:p w:rsidR="00000000" w:rsidRDefault="009406C9">
      <w:pPr>
        <w:ind w:firstLineChars="200" w:firstLine="420"/>
        <w:rPr>
          <w:rFonts w:hint="eastAsia"/>
        </w:rPr>
      </w:pPr>
      <w:r>
        <w:t>（</w:t>
      </w:r>
      <w:r>
        <w:t>2</w:t>
      </w:r>
      <w:r>
        <w:t>）超前小导管按设计钢管长度计算。</w:t>
      </w:r>
    </w:p>
    <w:p w:rsidR="00000000" w:rsidRDefault="009406C9">
      <w:pPr>
        <w:ind w:firstLineChars="200" w:firstLine="420"/>
      </w:pPr>
      <w:r>
        <w:t>（</w:t>
      </w:r>
      <w:r>
        <w:t>3</w:t>
      </w:r>
      <w:r>
        <w:t>）注浆按设计注浆体积计算。</w:t>
      </w:r>
    </w:p>
    <w:p w:rsidR="00000000" w:rsidRDefault="009406C9">
      <w:r>
        <w:t xml:space="preserve">2.4.4 </w:t>
      </w:r>
      <w:r>
        <w:t>第三章</w:t>
      </w:r>
      <w:r>
        <w:t xml:space="preserve"> </w:t>
      </w:r>
      <w:r>
        <w:t>洞深衬砌</w:t>
      </w:r>
    </w:p>
    <w:p w:rsidR="00000000" w:rsidRDefault="009406C9">
      <w:r>
        <w:t xml:space="preserve">2.4.4.1 </w:t>
      </w:r>
      <w:r>
        <w:t>正洞洞深衬砌混凝土拌制、浇筑及运输的工程数量，按图示不含设计允许超前回填、预留变形量的设计衬砌断面数量计算，包含沟槽及各种附属洞室衬砌数量。</w:t>
      </w:r>
    </w:p>
    <w:p w:rsidR="00000000" w:rsidRDefault="009406C9">
      <w:pPr>
        <w:rPr>
          <w:rFonts w:hint="eastAsia"/>
        </w:rPr>
      </w:pPr>
      <w:r>
        <w:t xml:space="preserve">2.4.4.2 </w:t>
      </w:r>
      <w:r>
        <w:t>模板</w:t>
      </w:r>
    </w:p>
    <w:p w:rsidR="00000000" w:rsidRDefault="009406C9">
      <w:pPr>
        <w:ind w:firstLineChars="200" w:firstLine="420"/>
        <w:rPr>
          <w:rFonts w:hint="eastAsia"/>
        </w:rPr>
      </w:pPr>
      <w:r>
        <w:t>（</w:t>
      </w:r>
      <w:r>
        <w:t>1</w:t>
      </w:r>
      <w:r>
        <w:t>）洞深模板按设计洞身长度计算。</w:t>
      </w:r>
    </w:p>
    <w:p w:rsidR="00000000" w:rsidRDefault="009406C9">
      <w:pPr>
        <w:ind w:firstLineChars="200" w:firstLine="420"/>
      </w:pPr>
      <w:r>
        <w:t>（</w:t>
      </w:r>
      <w:r>
        <w:t>2</w:t>
      </w:r>
      <w:r>
        <w:t>）沟槽模板按设计沟槽长度计算。</w:t>
      </w:r>
    </w:p>
    <w:p w:rsidR="00000000" w:rsidRDefault="009406C9">
      <w:r>
        <w:t xml:space="preserve">2.4.4.3 </w:t>
      </w:r>
      <w:r>
        <w:t>防水板、明洞防水层按设计敷设面积计算。</w:t>
      </w:r>
    </w:p>
    <w:p w:rsidR="00000000" w:rsidRDefault="009406C9">
      <w:r>
        <w:t xml:space="preserve">2.4.4.4 </w:t>
      </w:r>
      <w:r>
        <w:t>止水带、盲沟、透水软管按设计长度计算。</w:t>
      </w:r>
    </w:p>
    <w:p w:rsidR="00000000" w:rsidRDefault="009406C9">
      <w:r>
        <w:t xml:space="preserve">2.4.4.5 </w:t>
      </w:r>
      <w:r>
        <w:t>拱顶压浆工程数量，设计时可按每延长米</w:t>
      </w:r>
      <w:r>
        <w:t>0.25m</w:t>
      </w:r>
      <w:r>
        <w:rPr>
          <w:vertAlign w:val="superscript"/>
        </w:rPr>
        <w:t>3</w:t>
      </w:r>
      <w:r>
        <w:t>综合考虑。</w:t>
      </w:r>
    </w:p>
    <w:p w:rsidR="00000000" w:rsidRDefault="009406C9">
      <w:pPr>
        <w:rPr>
          <w:rFonts w:hint="eastAsia"/>
        </w:rPr>
      </w:pPr>
      <w:r>
        <w:t xml:space="preserve">2.4.4.6 </w:t>
      </w:r>
      <w:r>
        <w:t>明洞衬砌</w:t>
      </w:r>
    </w:p>
    <w:p w:rsidR="00000000" w:rsidRDefault="009406C9">
      <w:pPr>
        <w:ind w:firstLineChars="200" w:firstLine="420"/>
        <w:rPr>
          <w:rFonts w:hint="eastAsia"/>
        </w:rPr>
      </w:pPr>
      <w:r>
        <w:t>（</w:t>
      </w:r>
      <w:r>
        <w:t>1</w:t>
      </w:r>
      <w:r>
        <w:t>）砌体与混凝土按设计实体体积计</w:t>
      </w:r>
      <w:r>
        <w:t>算。</w:t>
      </w:r>
    </w:p>
    <w:p w:rsidR="00000000" w:rsidRDefault="009406C9">
      <w:pPr>
        <w:ind w:firstLineChars="200" w:firstLine="420"/>
        <w:rPr>
          <w:rFonts w:hint="eastAsia"/>
        </w:rPr>
      </w:pPr>
      <w:r>
        <w:lastRenderedPageBreak/>
        <w:t>（</w:t>
      </w:r>
      <w:r>
        <w:t>2</w:t>
      </w:r>
      <w:r>
        <w:t>）拱顶回填按设计回填实体体积计算。</w:t>
      </w:r>
    </w:p>
    <w:p w:rsidR="00000000" w:rsidRDefault="009406C9">
      <w:pPr>
        <w:ind w:firstLineChars="200" w:firstLine="420"/>
        <w:rPr>
          <w:rFonts w:hint="eastAsia"/>
        </w:rPr>
      </w:pPr>
      <w:r>
        <w:t>（</w:t>
      </w:r>
      <w:r>
        <w:t>3</w:t>
      </w:r>
      <w:r>
        <w:t>）粘土防水层按实体体积计算，甲、乙、丙种防水层按设计</w:t>
      </w:r>
      <w:r>
        <w:rPr>
          <w:rFonts w:hint="eastAsia"/>
        </w:rPr>
        <w:t>敷设面积计算。</w:t>
      </w:r>
    </w:p>
    <w:p w:rsidR="00000000" w:rsidRDefault="009406C9">
      <w:pPr>
        <w:rPr>
          <w:rFonts w:hint="eastAsia"/>
        </w:rPr>
      </w:pPr>
      <w:r>
        <w:t>2.4.5</w:t>
      </w:r>
      <w:r>
        <w:t>第四章</w:t>
      </w:r>
      <w:r>
        <w:t xml:space="preserve"> </w:t>
      </w:r>
      <w:r>
        <w:t>通风及管线路</w:t>
      </w:r>
    </w:p>
    <w:p w:rsidR="00000000" w:rsidRDefault="009406C9">
      <w:pPr>
        <w:ind w:firstLineChars="200" w:firstLine="420"/>
      </w:pPr>
      <w:r>
        <w:t>正洞通风及管线路按设计隧道长度计算。</w:t>
      </w:r>
    </w:p>
    <w:p w:rsidR="00000000" w:rsidRDefault="009406C9">
      <w:r>
        <w:t xml:space="preserve">2.4.6 </w:t>
      </w:r>
      <w:r>
        <w:t>第五章</w:t>
      </w:r>
      <w:r>
        <w:t xml:space="preserve"> </w:t>
      </w:r>
      <w:r>
        <w:t>洞门</w:t>
      </w:r>
    </w:p>
    <w:p w:rsidR="00000000" w:rsidRDefault="009406C9">
      <w:r>
        <w:t>2.4.6.1</w:t>
      </w:r>
      <w:r>
        <w:t>洞门砌体与混凝土按设计实体体积计算。</w:t>
      </w:r>
    </w:p>
    <w:p w:rsidR="00000000" w:rsidRDefault="009406C9">
      <w:r>
        <w:t>2.4.6.2</w:t>
      </w:r>
      <w:r>
        <w:t>钢制检查梯按刚才重量计算。</w:t>
      </w:r>
    </w:p>
    <w:p w:rsidR="00000000" w:rsidRDefault="009406C9">
      <w:r>
        <w:t>2.4.6.3</w:t>
      </w:r>
      <w:r>
        <w:t>洞门装饰按设计面层表面积计算。</w:t>
      </w:r>
    </w:p>
    <w:p w:rsidR="00000000" w:rsidRDefault="009406C9">
      <w:r>
        <w:t>2.4.6.4</w:t>
      </w:r>
      <w:r>
        <w:t>洞门牌及号按设计个数计算。</w:t>
      </w:r>
    </w:p>
    <w:p w:rsidR="00000000" w:rsidRDefault="009406C9">
      <w:r>
        <w:t>2.4.7</w:t>
      </w:r>
      <w:r>
        <w:t>第六章</w:t>
      </w:r>
      <w:r>
        <w:t xml:space="preserve"> </w:t>
      </w:r>
      <w:r>
        <w:t>辅助坑道</w:t>
      </w:r>
    </w:p>
    <w:p w:rsidR="00000000" w:rsidRDefault="009406C9">
      <w:r>
        <w:t>2.4.7.1</w:t>
      </w:r>
      <w:r>
        <w:t>辅助坑道开挖、出砟数量，均按图标不含设计允许超挖、预留变形量的设计开挖断面</w:t>
      </w:r>
      <w:r>
        <w:t>数量计算，包含沟槽及各种附属洞室的开挖数量。</w:t>
      </w:r>
    </w:p>
    <w:p w:rsidR="00000000" w:rsidRDefault="009406C9">
      <w:r>
        <w:t>2.4.7.2</w:t>
      </w:r>
      <w:r>
        <w:t>辅助坑道衬砌混凝土拌制、浇筑及运输数量，均按图标不含设计允许超挖回填、预留变形的设计衬砌断面数量计算，包含沟槽及各种附属洞室衬砌数量。</w:t>
      </w:r>
    </w:p>
    <w:p w:rsidR="00000000" w:rsidRDefault="009406C9">
      <w:r>
        <w:t>2.4.7.3</w:t>
      </w:r>
      <w:r>
        <w:t>斜井开挖、衬砌数量，应包含井身、井底车场、砟仓、水仓与配电室等的综合开挖、衬砌数量。</w:t>
      </w:r>
    </w:p>
    <w:p w:rsidR="00000000" w:rsidRDefault="009406C9">
      <w:r>
        <w:t>2.4.7.4</w:t>
      </w:r>
      <w:r>
        <w:t>辅助坑道通风及管线路按设计辅助坑道长度计算。</w:t>
      </w:r>
    </w:p>
    <w:p w:rsidR="00000000" w:rsidRDefault="009406C9">
      <w:r>
        <w:t xml:space="preserve">   </w:t>
      </w:r>
      <w:r>
        <w:t>（</w:t>
      </w:r>
      <w:r>
        <w:t>1</w:t>
      </w:r>
      <w:r>
        <w:t>）平息导坑长度为洞口至平导尽头的距离，贯通的平行导坑为两洞口间的距离</w:t>
      </w:r>
    </w:p>
    <w:p w:rsidR="00000000" w:rsidRDefault="009406C9">
      <w:r>
        <w:t xml:space="preserve">   </w:t>
      </w:r>
      <w:r>
        <w:t>（</w:t>
      </w:r>
      <w:r>
        <w:t>2</w:t>
      </w:r>
      <w:r>
        <w:t>）斜井（有轨）长度为井口至斜井井身与井底车场中心线相交点的斜长加井</w:t>
      </w:r>
      <w:r>
        <w:t>底车场到隧道边墙内轮廓线的距离。</w:t>
      </w:r>
      <w:r>
        <w:t xml:space="preserve"> </w:t>
      </w:r>
    </w:p>
    <w:p w:rsidR="00000000" w:rsidRDefault="009406C9">
      <w:r>
        <w:t xml:space="preserve">   </w:t>
      </w:r>
      <w:r>
        <w:t>（</w:t>
      </w:r>
      <w:r>
        <w:t>3</w:t>
      </w:r>
      <w:r>
        <w:t>）横洞及无轨斜井长度为洞口至隧道边墙内轮廓线的中心距离。</w:t>
      </w:r>
    </w:p>
    <w:p w:rsidR="00000000" w:rsidRDefault="009406C9">
      <w:r>
        <w:t xml:space="preserve">   </w:t>
      </w:r>
      <w:r>
        <w:t>（</w:t>
      </w:r>
      <w:r>
        <w:t>4</w:t>
      </w:r>
      <w:r>
        <w:t>）竖井长度为锁口至井底的距离。</w:t>
      </w:r>
    </w:p>
    <w:p w:rsidR="00000000" w:rsidRDefault="009406C9">
      <w:pPr>
        <w:rPr>
          <w:rFonts w:hint="eastAsia"/>
        </w:rPr>
      </w:pPr>
      <w:r>
        <w:t>2.4.8</w:t>
      </w:r>
      <w:r>
        <w:t>第七章</w:t>
      </w:r>
      <w:r>
        <w:t xml:space="preserve"> </w:t>
      </w:r>
      <w:r>
        <w:t>材料运输</w:t>
      </w:r>
    </w:p>
    <w:p w:rsidR="00000000" w:rsidRDefault="009406C9">
      <w:pPr>
        <w:ind w:firstLineChars="200" w:firstLine="420"/>
      </w:pPr>
      <w:r>
        <w:t>材料运输，按正洞和辅助坑道分别计算，其材料中重量的计算范围仅为第二章（支护）全部子目，第三章（洞神衬砌）中第四节（钢筋及钢筋混凝土盖板）、第五节（防水与排水）全部子目。</w:t>
      </w:r>
    </w:p>
    <w:p w:rsidR="00000000" w:rsidRDefault="009406C9">
      <w:pPr>
        <w:rPr>
          <w:rFonts w:hint="eastAsia"/>
        </w:rPr>
      </w:pPr>
      <w:r>
        <w:t>2.4.9</w:t>
      </w:r>
      <w:r>
        <w:t>第八章</w:t>
      </w:r>
      <w:r>
        <w:t xml:space="preserve"> </w:t>
      </w:r>
      <w:r>
        <w:t>改扩建</w:t>
      </w:r>
    </w:p>
    <w:p w:rsidR="00000000" w:rsidRDefault="009406C9">
      <w:r>
        <w:t>2.4.9.1</w:t>
      </w:r>
      <w:r>
        <w:t>圬工拆除按设计拆除实体体积计算。</w:t>
      </w:r>
    </w:p>
    <w:p w:rsidR="00000000" w:rsidRDefault="009406C9">
      <w:r>
        <w:t>2.4.9.2</w:t>
      </w:r>
      <w:r>
        <w:t>混凝土、岩体凿毛按设计表面凿毛面积计算</w:t>
      </w:r>
    </w:p>
    <w:p w:rsidR="00000000" w:rsidRDefault="009406C9">
      <w:r>
        <w:t>2.4.9.3</w:t>
      </w:r>
      <w:r>
        <w:t>凿槽按设计凿槽长度计算</w:t>
      </w:r>
    </w:p>
    <w:p w:rsidR="00000000" w:rsidRDefault="009406C9">
      <w:r>
        <w:t>2</w:t>
      </w:r>
      <w:r>
        <w:t>.4.9.4</w:t>
      </w:r>
      <w:r>
        <w:t>衬砌按设计混凝土体积计算</w:t>
      </w:r>
    </w:p>
    <w:p w:rsidR="00000000" w:rsidRDefault="009406C9">
      <w:r>
        <w:t>2.4.9.5</w:t>
      </w:r>
      <w:r>
        <w:t>凿排水槽、堵漏注浆、堵漏嵌缝按漏水缝长度计算</w:t>
      </w:r>
    </w:p>
    <w:p w:rsidR="00000000" w:rsidRDefault="009406C9">
      <w:r>
        <w:t>2.4.9.6</w:t>
      </w:r>
      <w:r>
        <w:t>喷纸漏浆液按设计喷射面积计算</w:t>
      </w:r>
    </w:p>
    <w:p w:rsidR="00000000" w:rsidRDefault="009406C9">
      <w:pPr>
        <w:rPr>
          <w:rFonts w:hint="eastAsia"/>
        </w:rPr>
      </w:pPr>
      <w:r>
        <w:t>2.4.9.7</w:t>
      </w:r>
      <w:r>
        <w:t>线路加固</w:t>
      </w:r>
    </w:p>
    <w:p w:rsidR="00000000" w:rsidRDefault="009406C9">
      <w:pPr>
        <w:ind w:firstLineChars="200" w:firstLine="420"/>
        <w:rPr>
          <w:rFonts w:hint="eastAsia"/>
        </w:rPr>
      </w:pPr>
      <w:r>
        <w:t>（</w:t>
      </w:r>
      <w:r>
        <w:t>1</w:t>
      </w:r>
      <w:r>
        <w:t>）扣轨梁按设计数量以</w:t>
      </w:r>
      <w:r>
        <w:rPr>
          <w:rFonts w:hint="eastAsia"/>
        </w:rPr>
        <w:t>“</w:t>
      </w:r>
      <w:r>
        <w:t>组次</w:t>
      </w:r>
      <w:r>
        <w:rPr>
          <w:rFonts w:hint="eastAsia"/>
        </w:rPr>
        <w:t>”</w:t>
      </w:r>
      <w:r>
        <w:t>计算。</w:t>
      </w:r>
    </w:p>
    <w:p w:rsidR="00000000" w:rsidRDefault="009406C9">
      <w:pPr>
        <w:ind w:firstLineChars="200" w:firstLine="420"/>
        <w:rPr>
          <w:rFonts w:hint="eastAsia"/>
        </w:rPr>
      </w:pPr>
      <w:r>
        <w:t>（</w:t>
      </w:r>
      <w:r>
        <w:t>2</w:t>
      </w:r>
      <w:r>
        <w:t>）支墩按线设计加固路长度计算</w:t>
      </w:r>
    </w:p>
    <w:p w:rsidR="00000000" w:rsidRDefault="009406C9">
      <w:pPr>
        <w:ind w:firstLineChars="200" w:firstLine="420"/>
      </w:pPr>
      <w:r>
        <w:t>（</w:t>
      </w:r>
      <w:r>
        <w:t>3</w:t>
      </w:r>
      <w:r>
        <w:t>）钢拱架按设计数量以</w:t>
      </w:r>
      <w:r>
        <w:rPr>
          <w:rFonts w:hint="eastAsia"/>
        </w:rPr>
        <w:t>“</w:t>
      </w:r>
      <w:r>
        <w:t>架次</w:t>
      </w:r>
      <w:r>
        <w:rPr>
          <w:rFonts w:hint="eastAsia"/>
        </w:rPr>
        <w:t>”</w:t>
      </w:r>
      <w:r>
        <w:t>计算。</w:t>
      </w:r>
    </w:p>
    <w:p w:rsidR="00000000" w:rsidRDefault="009406C9">
      <w:pPr>
        <w:rPr>
          <w:rFonts w:hint="eastAsia"/>
        </w:rPr>
      </w:pPr>
      <w:r>
        <w:t>2.4.9.8</w:t>
      </w:r>
      <w:r>
        <w:t>管线路铺拆按设计所需各种管线路长度计算</w:t>
      </w:r>
      <w:r>
        <w:rPr>
          <w:rFonts w:hint="eastAsia"/>
        </w:rPr>
        <w:t>。</w:t>
      </w:r>
    </w:p>
    <w:p w:rsidR="00000000" w:rsidRDefault="009406C9">
      <w:pPr>
        <w:rPr>
          <w:rFonts w:hint="eastAsia"/>
        </w:rPr>
      </w:pPr>
      <w:r>
        <w:t>2.4.9.9</w:t>
      </w:r>
      <w:r>
        <w:t>管线路使用、照明用电按设计改扩建隧道长度计算</w:t>
      </w:r>
      <w:r>
        <w:rPr>
          <w:rFonts w:hint="eastAsia"/>
        </w:rPr>
        <w:t>。</w:t>
      </w:r>
    </w:p>
    <w:p w:rsidR="00000000" w:rsidRDefault="009406C9">
      <w:r>
        <w:t>2.4.10</w:t>
      </w:r>
      <w:r>
        <w:t>第九章</w:t>
      </w:r>
      <w:r>
        <w:t xml:space="preserve"> </w:t>
      </w:r>
      <w:r>
        <w:t>监控量测</w:t>
      </w:r>
    </w:p>
    <w:p w:rsidR="00000000" w:rsidRDefault="009406C9">
      <w:pPr>
        <w:rPr>
          <w:rFonts w:hint="eastAsia"/>
        </w:rPr>
      </w:pPr>
      <w:r>
        <w:t>2.4.10.1</w:t>
      </w:r>
      <w:r>
        <w:t>地表下沉与地板沉降、拱顶下沉按设计测点数量计算</w:t>
      </w:r>
      <w:r>
        <w:rPr>
          <w:rFonts w:hint="eastAsia"/>
        </w:rPr>
        <w:t>。</w:t>
      </w:r>
    </w:p>
    <w:p w:rsidR="00000000" w:rsidRDefault="009406C9">
      <w:pPr>
        <w:rPr>
          <w:rFonts w:hint="eastAsia"/>
        </w:rPr>
      </w:pPr>
      <w:r>
        <w:t>2.4.10.2</w:t>
      </w:r>
      <w:r>
        <w:t>隧</w:t>
      </w:r>
      <w:r>
        <w:t>道净空变化按设计基线条数计算</w:t>
      </w:r>
      <w:r>
        <w:rPr>
          <w:rFonts w:hint="eastAsia"/>
        </w:rPr>
        <w:t>。</w:t>
      </w:r>
    </w:p>
    <w:p w:rsidR="00000000" w:rsidRDefault="009406C9">
      <w:pPr>
        <w:pStyle w:val="3"/>
        <w:jc w:val="center"/>
        <w:rPr>
          <w:sz w:val="24"/>
          <w:szCs w:val="24"/>
        </w:rPr>
      </w:pPr>
      <w:bookmarkStart w:id="43" w:name="_Toc286781757"/>
      <w:r>
        <w:rPr>
          <w:sz w:val="24"/>
          <w:szCs w:val="24"/>
        </w:rPr>
        <w:t>2.5</w:t>
      </w:r>
      <w:r>
        <w:rPr>
          <w:sz w:val="24"/>
          <w:szCs w:val="24"/>
        </w:rPr>
        <w:t>轨道工程</w:t>
      </w:r>
      <w:bookmarkEnd w:id="43"/>
    </w:p>
    <w:p w:rsidR="00000000" w:rsidRDefault="009406C9">
      <w:r>
        <w:t>2.5.1</w:t>
      </w:r>
      <w:r>
        <w:t>第一章</w:t>
      </w:r>
      <w:r>
        <w:t xml:space="preserve"> </w:t>
      </w:r>
      <w:r>
        <w:t>铺轨</w:t>
      </w:r>
    </w:p>
    <w:p w:rsidR="00000000" w:rsidRDefault="009406C9">
      <w:r>
        <w:t>2.5.1.1</w:t>
      </w:r>
      <w:r>
        <w:t>铺轨工程量按设计图示每股道的中心线长度（不含道岔）计算，道岔长度是指从基本轨前端至辙叉根端的距离，特殊道岔以设计图纸为准，铺轨工程不扣除接头轨缝处长度。</w:t>
      </w:r>
    </w:p>
    <w:p w:rsidR="00000000" w:rsidRDefault="009406C9">
      <w:r>
        <w:lastRenderedPageBreak/>
        <w:t>2.5.1.2</w:t>
      </w:r>
      <w:r>
        <w:t>道岔尾部无枕地段铺轨，按道岔根端至末根岔枕的中心距离以</w:t>
      </w:r>
      <w:r>
        <w:rPr>
          <w:rFonts w:hint="eastAsia"/>
        </w:rPr>
        <w:t>“</w:t>
      </w:r>
      <w:r>
        <w:t>km</w:t>
      </w:r>
      <w:r>
        <w:rPr>
          <w:rFonts w:hint="eastAsia"/>
        </w:rPr>
        <w:t>”</w:t>
      </w:r>
      <w:r>
        <w:t>计算。</w:t>
      </w:r>
    </w:p>
    <w:p w:rsidR="00000000" w:rsidRDefault="009406C9">
      <w:r>
        <w:t>2.5.1.3</w:t>
      </w:r>
      <w:r>
        <w:t>长轨压接焊作业线、长轨铺轨机安拆与调试，按施工组织设计确定的次数计算。</w:t>
      </w:r>
    </w:p>
    <w:p w:rsidR="00000000" w:rsidRDefault="009406C9">
      <w:r>
        <w:t>2.5.1.4</w:t>
      </w:r>
      <w:r>
        <w:t>长钢轨焊接按设计接头数量以</w:t>
      </w:r>
      <w:r>
        <w:rPr>
          <w:rFonts w:hint="eastAsia"/>
        </w:rPr>
        <w:t>“</w:t>
      </w:r>
      <w:r>
        <w:t>个</w:t>
      </w:r>
      <w:r>
        <w:rPr>
          <w:rFonts w:hint="eastAsia"/>
        </w:rPr>
        <w:t>”</w:t>
      </w:r>
      <w:r>
        <w:t>计算</w:t>
      </w:r>
    </w:p>
    <w:p w:rsidR="00000000" w:rsidRDefault="009406C9">
      <w:pPr>
        <w:rPr>
          <w:rFonts w:hint="eastAsia"/>
        </w:rPr>
      </w:pPr>
      <w:r>
        <w:t>2.5.1.5</w:t>
      </w:r>
      <w:r>
        <w:t>钢轨打磨应区分不同开通速度按设计打磨</w:t>
      </w:r>
      <w:r>
        <w:t>铺轨长度计算。</w:t>
      </w:r>
    </w:p>
    <w:p w:rsidR="00000000" w:rsidRDefault="009406C9">
      <w:r>
        <w:t>2.5.1.6</w:t>
      </w:r>
      <w:r>
        <w:t>应力放散及锁定按设计放散及锁定次数和长度，线路以</w:t>
      </w:r>
      <w:r>
        <w:rPr>
          <w:rFonts w:hint="eastAsia"/>
        </w:rPr>
        <w:t>“</w:t>
      </w:r>
      <w:r>
        <w:t>km</w:t>
      </w:r>
      <w:r>
        <w:rPr>
          <w:rFonts w:hint="eastAsia"/>
        </w:rPr>
        <w:t>”</w:t>
      </w:r>
      <w:r>
        <w:t>计算，道岔以</w:t>
      </w:r>
      <w:r>
        <w:rPr>
          <w:rFonts w:hint="eastAsia"/>
        </w:rPr>
        <w:t>“</w:t>
      </w:r>
      <w:r>
        <w:t>组次</w:t>
      </w:r>
      <w:r>
        <w:rPr>
          <w:rFonts w:hint="eastAsia"/>
        </w:rPr>
        <w:t>”</w:t>
      </w:r>
      <w:r>
        <w:t>计算。</w:t>
      </w:r>
    </w:p>
    <w:p w:rsidR="00000000" w:rsidRDefault="009406C9">
      <w:pPr>
        <w:rPr>
          <w:rFonts w:hint="eastAsia"/>
          <w:szCs w:val="21"/>
        </w:rPr>
      </w:pPr>
      <w:r>
        <w:rPr>
          <w:szCs w:val="21"/>
        </w:rPr>
        <w:t xml:space="preserve">2.5.2 </w:t>
      </w:r>
      <w:r>
        <w:rPr>
          <w:szCs w:val="21"/>
        </w:rPr>
        <w:t>第二章</w:t>
      </w:r>
      <w:r>
        <w:rPr>
          <w:szCs w:val="21"/>
        </w:rPr>
        <w:t xml:space="preserve"> </w:t>
      </w:r>
      <w:r>
        <w:rPr>
          <w:szCs w:val="21"/>
        </w:rPr>
        <w:t>铺道岔</w:t>
      </w:r>
    </w:p>
    <w:p w:rsidR="00000000" w:rsidRDefault="009406C9">
      <w:pPr>
        <w:ind w:firstLineChars="200" w:firstLine="420"/>
        <w:rPr>
          <w:szCs w:val="21"/>
        </w:rPr>
      </w:pPr>
      <w:r>
        <w:rPr>
          <w:szCs w:val="21"/>
        </w:rPr>
        <w:t>铺道岔工程量应区分道岔、岔枕类型，道床形式，按设计数量以</w:t>
      </w:r>
      <w:r>
        <w:rPr>
          <w:rFonts w:hint="eastAsia"/>
          <w:szCs w:val="21"/>
        </w:rPr>
        <w:t>“</w:t>
      </w:r>
      <w:r>
        <w:rPr>
          <w:szCs w:val="21"/>
        </w:rPr>
        <w:t>组</w:t>
      </w:r>
      <w:r>
        <w:rPr>
          <w:rFonts w:hint="eastAsia"/>
          <w:szCs w:val="21"/>
        </w:rPr>
        <w:t>”</w:t>
      </w:r>
      <w:r>
        <w:rPr>
          <w:szCs w:val="21"/>
        </w:rPr>
        <w:t>计算。</w:t>
      </w:r>
    </w:p>
    <w:p w:rsidR="00000000" w:rsidRDefault="009406C9">
      <w:pPr>
        <w:rPr>
          <w:szCs w:val="21"/>
        </w:rPr>
      </w:pPr>
      <w:r>
        <w:rPr>
          <w:szCs w:val="21"/>
        </w:rPr>
        <w:t xml:space="preserve">2.5.3 </w:t>
      </w:r>
      <w:r>
        <w:rPr>
          <w:szCs w:val="21"/>
        </w:rPr>
        <w:t>第三章</w:t>
      </w:r>
      <w:r>
        <w:rPr>
          <w:szCs w:val="21"/>
        </w:rPr>
        <w:t xml:space="preserve"> </w:t>
      </w:r>
      <w:r>
        <w:rPr>
          <w:szCs w:val="21"/>
        </w:rPr>
        <w:t>铺道床</w:t>
      </w:r>
    </w:p>
    <w:p w:rsidR="00000000" w:rsidRDefault="009406C9">
      <w:pPr>
        <w:rPr>
          <w:szCs w:val="21"/>
        </w:rPr>
      </w:pPr>
      <w:r>
        <w:rPr>
          <w:szCs w:val="21"/>
        </w:rPr>
        <w:t xml:space="preserve">2.5.3.1 </w:t>
      </w:r>
      <w:r>
        <w:rPr>
          <w:szCs w:val="21"/>
        </w:rPr>
        <w:t>铺底砟、线间石砟的工程量按设计断面乘以设计长度以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rPr>
          <w:szCs w:val="21"/>
        </w:rPr>
      </w:pPr>
      <w:r>
        <w:rPr>
          <w:szCs w:val="21"/>
        </w:rPr>
        <w:t xml:space="preserve">2.5.3.2 </w:t>
      </w:r>
      <w:r>
        <w:rPr>
          <w:szCs w:val="21"/>
        </w:rPr>
        <w:t>正线铺面砟工程量应区分不同开通速度按设计断面乘以设计长度并扣除轨枕所占道床体积以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rPr>
          <w:szCs w:val="21"/>
        </w:rPr>
      </w:pPr>
      <w:r>
        <w:rPr>
          <w:szCs w:val="21"/>
        </w:rPr>
        <w:t>2.5.3.3</w:t>
      </w:r>
      <w:r>
        <w:rPr>
          <w:szCs w:val="21"/>
        </w:rPr>
        <w:t>站线铺面砟工程量应区分木枕、混凝土枕按设计断面乘以设计长度并扣除轨</w:t>
      </w:r>
      <w:r>
        <w:rPr>
          <w:szCs w:val="21"/>
        </w:rPr>
        <w:t>枕所占道床体积以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tabs>
          <w:tab w:val="left" w:pos="1980"/>
        </w:tabs>
        <w:rPr>
          <w:szCs w:val="21"/>
        </w:rPr>
      </w:pPr>
      <w:r>
        <w:rPr>
          <w:szCs w:val="21"/>
        </w:rPr>
        <w:t xml:space="preserve">2.5.3.4 </w:t>
      </w:r>
      <w:r>
        <w:rPr>
          <w:szCs w:val="21"/>
        </w:rPr>
        <w:t>轨道调整应区分不同开通速度按设计轨道长度计算。</w:t>
      </w:r>
    </w:p>
    <w:p w:rsidR="00000000" w:rsidRDefault="009406C9">
      <w:pPr>
        <w:tabs>
          <w:tab w:val="left" w:pos="1980"/>
        </w:tabs>
        <w:rPr>
          <w:szCs w:val="21"/>
        </w:rPr>
      </w:pPr>
      <w:r>
        <w:rPr>
          <w:szCs w:val="21"/>
        </w:rPr>
        <w:t xml:space="preserve">2.5.3.5 </w:t>
      </w:r>
      <w:r>
        <w:rPr>
          <w:szCs w:val="21"/>
        </w:rPr>
        <w:t>线路沉落整修按设计轨道长度以</w:t>
      </w:r>
      <w:r>
        <w:rPr>
          <w:rFonts w:hint="eastAsia"/>
          <w:szCs w:val="21"/>
        </w:rPr>
        <w:t>“</w:t>
      </w:r>
      <w:r>
        <w:rPr>
          <w:szCs w:val="21"/>
        </w:rPr>
        <w:t>km</w:t>
      </w:r>
      <w:r>
        <w:rPr>
          <w:rFonts w:hint="eastAsia"/>
          <w:szCs w:val="21"/>
        </w:rPr>
        <w:t>”</w:t>
      </w:r>
      <w:r>
        <w:rPr>
          <w:szCs w:val="21"/>
        </w:rPr>
        <w:t>计算。</w:t>
      </w:r>
    </w:p>
    <w:p w:rsidR="00000000" w:rsidRDefault="009406C9">
      <w:pPr>
        <w:tabs>
          <w:tab w:val="left" w:pos="1980"/>
        </w:tabs>
        <w:rPr>
          <w:szCs w:val="21"/>
        </w:rPr>
      </w:pPr>
      <w:r>
        <w:rPr>
          <w:szCs w:val="21"/>
        </w:rPr>
        <w:t xml:space="preserve">2.5.3.6 </w:t>
      </w:r>
      <w:r>
        <w:rPr>
          <w:szCs w:val="21"/>
        </w:rPr>
        <w:t>道岔沉落整修应区分不同岔型、开通速度按设计铺轨长度以</w:t>
      </w:r>
      <w:r>
        <w:rPr>
          <w:rFonts w:hint="eastAsia"/>
          <w:szCs w:val="21"/>
        </w:rPr>
        <w:t>“</w:t>
      </w:r>
      <w:r>
        <w:rPr>
          <w:szCs w:val="21"/>
        </w:rPr>
        <w:t>组</w:t>
      </w:r>
      <w:r>
        <w:rPr>
          <w:rFonts w:hint="eastAsia"/>
          <w:szCs w:val="21"/>
        </w:rPr>
        <w:t>”</w:t>
      </w:r>
      <w:r>
        <w:rPr>
          <w:szCs w:val="21"/>
        </w:rPr>
        <w:t>计算。</w:t>
      </w:r>
    </w:p>
    <w:p w:rsidR="00000000" w:rsidRDefault="009406C9">
      <w:pPr>
        <w:tabs>
          <w:tab w:val="left" w:pos="1980"/>
        </w:tabs>
        <w:rPr>
          <w:rFonts w:hint="eastAsia"/>
          <w:szCs w:val="21"/>
        </w:rPr>
      </w:pPr>
      <w:r>
        <w:rPr>
          <w:szCs w:val="21"/>
        </w:rPr>
        <w:t xml:space="preserve">2.5.3.7 </w:t>
      </w:r>
      <w:r>
        <w:rPr>
          <w:szCs w:val="21"/>
        </w:rPr>
        <w:t>沥青水泥砂浆固结道床</w:t>
      </w:r>
    </w:p>
    <w:p w:rsidR="00000000" w:rsidRDefault="009406C9">
      <w:pPr>
        <w:tabs>
          <w:tab w:val="left" w:pos="1980"/>
        </w:tabs>
        <w:ind w:firstLineChars="200" w:firstLine="420"/>
        <w:rPr>
          <w:rFonts w:hint="eastAsia"/>
          <w:szCs w:val="21"/>
        </w:rPr>
      </w:pPr>
      <w:r>
        <w:rPr>
          <w:szCs w:val="21"/>
        </w:rPr>
        <w:t>（</w:t>
      </w:r>
      <w:r>
        <w:rPr>
          <w:szCs w:val="21"/>
        </w:rPr>
        <w:t>1</w:t>
      </w:r>
      <w:r>
        <w:rPr>
          <w:szCs w:val="21"/>
        </w:rPr>
        <w:t>）道床按设计长度计算</w:t>
      </w:r>
      <w:r>
        <w:rPr>
          <w:rFonts w:hint="eastAsia"/>
          <w:szCs w:val="21"/>
        </w:rPr>
        <w:t>。</w:t>
      </w:r>
    </w:p>
    <w:p w:rsidR="00000000" w:rsidRDefault="009406C9">
      <w:pPr>
        <w:tabs>
          <w:tab w:val="left" w:pos="1980"/>
        </w:tabs>
        <w:ind w:firstLineChars="200" w:firstLine="420"/>
        <w:rPr>
          <w:rFonts w:hint="eastAsia"/>
          <w:szCs w:val="21"/>
        </w:rPr>
      </w:pPr>
      <w:r>
        <w:rPr>
          <w:szCs w:val="21"/>
        </w:rPr>
        <w:t>（</w:t>
      </w:r>
      <w:r>
        <w:rPr>
          <w:szCs w:val="21"/>
        </w:rPr>
        <w:t>2</w:t>
      </w:r>
      <w:r>
        <w:rPr>
          <w:szCs w:val="21"/>
        </w:rPr>
        <w:t>）过渡段按设计处数计算</w:t>
      </w:r>
      <w:r>
        <w:rPr>
          <w:rFonts w:hint="eastAsia"/>
          <w:szCs w:val="21"/>
        </w:rPr>
        <w:t>。</w:t>
      </w:r>
    </w:p>
    <w:p w:rsidR="00000000" w:rsidRDefault="009406C9">
      <w:pPr>
        <w:tabs>
          <w:tab w:val="left" w:pos="1980"/>
        </w:tabs>
        <w:ind w:firstLineChars="200" w:firstLine="420"/>
        <w:rPr>
          <w:rFonts w:hint="eastAsia"/>
          <w:szCs w:val="21"/>
        </w:rPr>
      </w:pPr>
      <w:r>
        <w:rPr>
          <w:szCs w:val="21"/>
        </w:rPr>
        <w:t>（</w:t>
      </w:r>
      <w:r>
        <w:rPr>
          <w:szCs w:val="21"/>
        </w:rPr>
        <w:t>3</w:t>
      </w:r>
      <w:r>
        <w:rPr>
          <w:szCs w:val="21"/>
        </w:rPr>
        <w:t>）强化基床按设计铺设面积计算</w:t>
      </w:r>
      <w:r>
        <w:rPr>
          <w:rFonts w:hint="eastAsia"/>
          <w:szCs w:val="21"/>
        </w:rPr>
        <w:t>。</w:t>
      </w:r>
    </w:p>
    <w:p w:rsidR="00000000" w:rsidRDefault="009406C9">
      <w:pPr>
        <w:tabs>
          <w:tab w:val="left" w:pos="1980"/>
        </w:tabs>
        <w:rPr>
          <w:szCs w:val="21"/>
        </w:rPr>
      </w:pPr>
      <w:r>
        <w:rPr>
          <w:szCs w:val="21"/>
        </w:rPr>
        <w:t xml:space="preserve">2.5.4 </w:t>
      </w:r>
      <w:r>
        <w:rPr>
          <w:szCs w:val="21"/>
        </w:rPr>
        <w:t>第四章</w:t>
      </w:r>
      <w:r>
        <w:rPr>
          <w:szCs w:val="21"/>
        </w:rPr>
        <w:t xml:space="preserve"> </w:t>
      </w:r>
      <w:r>
        <w:rPr>
          <w:szCs w:val="21"/>
        </w:rPr>
        <w:t>轨道加强设备及护轮轨</w:t>
      </w:r>
    </w:p>
    <w:p w:rsidR="00000000" w:rsidRDefault="009406C9">
      <w:pPr>
        <w:tabs>
          <w:tab w:val="left" w:pos="1980"/>
        </w:tabs>
        <w:rPr>
          <w:szCs w:val="21"/>
        </w:rPr>
      </w:pPr>
      <w:r>
        <w:rPr>
          <w:szCs w:val="21"/>
        </w:rPr>
        <w:t xml:space="preserve">2.5.4.1 </w:t>
      </w:r>
      <w:r>
        <w:rPr>
          <w:szCs w:val="21"/>
        </w:rPr>
        <w:t>安装轨距杆分类型（普通、绝缘），按设计数量以</w:t>
      </w:r>
      <w:r>
        <w:rPr>
          <w:rFonts w:hint="eastAsia"/>
          <w:szCs w:val="21"/>
        </w:rPr>
        <w:t>“</w:t>
      </w:r>
      <w:r>
        <w:rPr>
          <w:szCs w:val="21"/>
        </w:rPr>
        <w:t>根</w:t>
      </w:r>
      <w:r>
        <w:rPr>
          <w:rFonts w:hint="eastAsia"/>
          <w:szCs w:val="21"/>
        </w:rPr>
        <w:t>”</w:t>
      </w:r>
      <w:r>
        <w:rPr>
          <w:szCs w:val="21"/>
        </w:rPr>
        <w:t>计算。</w:t>
      </w:r>
    </w:p>
    <w:p w:rsidR="00000000" w:rsidRDefault="009406C9">
      <w:pPr>
        <w:tabs>
          <w:tab w:val="left" w:pos="1980"/>
        </w:tabs>
        <w:rPr>
          <w:szCs w:val="21"/>
        </w:rPr>
      </w:pPr>
      <w:r>
        <w:rPr>
          <w:szCs w:val="21"/>
        </w:rPr>
        <w:t xml:space="preserve">2.5.4.2 </w:t>
      </w:r>
      <w:r>
        <w:rPr>
          <w:szCs w:val="21"/>
        </w:rPr>
        <w:t>安装轨撑垫</w:t>
      </w:r>
      <w:r>
        <w:rPr>
          <w:szCs w:val="21"/>
        </w:rPr>
        <w:t>板、防爬器分轨型，按设计数量以</w:t>
      </w:r>
      <w:r>
        <w:rPr>
          <w:rFonts w:hint="eastAsia"/>
          <w:szCs w:val="21"/>
        </w:rPr>
        <w:t>“</w:t>
      </w:r>
      <w:r>
        <w:rPr>
          <w:szCs w:val="21"/>
        </w:rPr>
        <w:t>个</w:t>
      </w:r>
      <w:r>
        <w:rPr>
          <w:rFonts w:hint="eastAsia"/>
          <w:szCs w:val="21"/>
        </w:rPr>
        <w:t>”</w:t>
      </w:r>
      <w:r>
        <w:rPr>
          <w:szCs w:val="21"/>
        </w:rPr>
        <w:t>计算。</w:t>
      </w:r>
    </w:p>
    <w:p w:rsidR="00000000" w:rsidRDefault="009406C9">
      <w:pPr>
        <w:tabs>
          <w:tab w:val="left" w:pos="1980"/>
        </w:tabs>
        <w:rPr>
          <w:szCs w:val="21"/>
        </w:rPr>
      </w:pPr>
      <w:r>
        <w:rPr>
          <w:szCs w:val="21"/>
        </w:rPr>
        <w:t xml:space="preserve">2.5.4.3 </w:t>
      </w:r>
      <w:r>
        <w:rPr>
          <w:szCs w:val="21"/>
        </w:rPr>
        <w:t>安装防爬支撑分木枕、混凝土枕，按设计数量以</w:t>
      </w:r>
      <w:r>
        <w:rPr>
          <w:rFonts w:hint="eastAsia"/>
          <w:szCs w:val="21"/>
        </w:rPr>
        <w:t>“</w:t>
      </w:r>
      <w:r>
        <w:rPr>
          <w:szCs w:val="21"/>
        </w:rPr>
        <w:t>个</w:t>
      </w:r>
      <w:r>
        <w:rPr>
          <w:rFonts w:hint="eastAsia"/>
          <w:szCs w:val="21"/>
        </w:rPr>
        <w:t>”</w:t>
      </w:r>
      <w:r>
        <w:rPr>
          <w:szCs w:val="21"/>
        </w:rPr>
        <w:t>计算。</w:t>
      </w:r>
    </w:p>
    <w:p w:rsidR="00000000" w:rsidRDefault="009406C9">
      <w:pPr>
        <w:tabs>
          <w:tab w:val="left" w:pos="1980"/>
        </w:tabs>
        <w:rPr>
          <w:szCs w:val="21"/>
        </w:rPr>
      </w:pPr>
      <w:r>
        <w:rPr>
          <w:szCs w:val="21"/>
        </w:rPr>
        <w:t xml:space="preserve">2.5.4.4 </w:t>
      </w:r>
      <w:r>
        <w:rPr>
          <w:szCs w:val="21"/>
        </w:rPr>
        <w:t>安装钢轨伸缩调节器分轨型及桥面、桥头引线，按设计伸缩量以</w:t>
      </w:r>
      <w:r>
        <w:rPr>
          <w:rFonts w:hint="eastAsia"/>
          <w:szCs w:val="21"/>
        </w:rPr>
        <w:t>“</w:t>
      </w:r>
      <w:r>
        <w:rPr>
          <w:szCs w:val="21"/>
        </w:rPr>
        <w:t>对</w:t>
      </w:r>
      <w:r>
        <w:rPr>
          <w:rFonts w:hint="eastAsia"/>
          <w:szCs w:val="21"/>
        </w:rPr>
        <w:t>”</w:t>
      </w:r>
      <w:r>
        <w:rPr>
          <w:szCs w:val="21"/>
        </w:rPr>
        <w:t>计算。</w:t>
      </w:r>
    </w:p>
    <w:p w:rsidR="00000000" w:rsidRDefault="009406C9">
      <w:pPr>
        <w:tabs>
          <w:tab w:val="left" w:pos="1980"/>
        </w:tabs>
        <w:rPr>
          <w:szCs w:val="21"/>
        </w:rPr>
      </w:pPr>
      <w:r>
        <w:rPr>
          <w:szCs w:val="21"/>
        </w:rPr>
        <w:t xml:space="preserve">2.5.4.5 </w:t>
      </w:r>
      <w:r>
        <w:rPr>
          <w:szCs w:val="21"/>
        </w:rPr>
        <w:t>安装护轮轨按设计长度以</w:t>
      </w:r>
      <w:r>
        <w:rPr>
          <w:rFonts w:hint="eastAsia"/>
          <w:szCs w:val="21"/>
        </w:rPr>
        <w:t>“</w:t>
      </w:r>
      <w:r>
        <w:rPr>
          <w:szCs w:val="21"/>
        </w:rPr>
        <w:t>双侧米</w:t>
      </w:r>
      <w:r>
        <w:rPr>
          <w:rFonts w:hint="eastAsia"/>
          <w:szCs w:val="21"/>
        </w:rPr>
        <w:t>”</w:t>
      </w:r>
      <w:r>
        <w:rPr>
          <w:szCs w:val="21"/>
        </w:rPr>
        <w:t>计算。</w:t>
      </w:r>
    </w:p>
    <w:p w:rsidR="00000000" w:rsidRDefault="009406C9">
      <w:pPr>
        <w:tabs>
          <w:tab w:val="left" w:pos="1980"/>
        </w:tabs>
        <w:rPr>
          <w:szCs w:val="21"/>
        </w:rPr>
      </w:pPr>
      <w:r>
        <w:rPr>
          <w:szCs w:val="21"/>
        </w:rPr>
        <w:t xml:space="preserve">2.5.5 </w:t>
      </w:r>
      <w:r>
        <w:rPr>
          <w:szCs w:val="21"/>
        </w:rPr>
        <w:t>第五章</w:t>
      </w:r>
      <w:r>
        <w:rPr>
          <w:szCs w:val="21"/>
        </w:rPr>
        <w:t xml:space="preserve"> </w:t>
      </w:r>
      <w:r>
        <w:rPr>
          <w:szCs w:val="21"/>
        </w:rPr>
        <w:t>线路有关工程</w:t>
      </w:r>
    </w:p>
    <w:p w:rsidR="00000000" w:rsidRDefault="009406C9">
      <w:pPr>
        <w:rPr>
          <w:rFonts w:hint="eastAsia"/>
          <w:szCs w:val="21"/>
        </w:rPr>
      </w:pPr>
      <w:r>
        <w:rPr>
          <w:szCs w:val="21"/>
        </w:rPr>
        <w:t xml:space="preserve">2.5.5.1 </w:t>
      </w:r>
      <w:r>
        <w:rPr>
          <w:szCs w:val="21"/>
        </w:rPr>
        <w:t>平交道口</w:t>
      </w:r>
    </w:p>
    <w:p w:rsidR="00000000" w:rsidRDefault="009406C9">
      <w:pPr>
        <w:ind w:firstLineChars="200" w:firstLine="420"/>
        <w:rPr>
          <w:rFonts w:hint="eastAsia"/>
          <w:szCs w:val="21"/>
        </w:rPr>
      </w:pPr>
      <w:r>
        <w:rPr>
          <w:rFonts w:hint="eastAsia"/>
          <w:szCs w:val="21"/>
        </w:rPr>
        <w:t>（</w:t>
      </w:r>
      <w:r>
        <w:rPr>
          <w:rFonts w:hint="eastAsia"/>
          <w:szCs w:val="21"/>
        </w:rPr>
        <w:t>1</w:t>
      </w:r>
      <w:r>
        <w:rPr>
          <w:rFonts w:hint="eastAsia"/>
          <w:szCs w:val="21"/>
        </w:rPr>
        <w:t>）</w:t>
      </w:r>
      <w:r>
        <w:rPr>
          <w:szCs w:val="21"/>
        </w:rPr>
        <w:t>单线道口面板混凝土按设计图示尺寸以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ind w:firstLineChars="200" w:firstLine="420"/>
        <w:rPr>
          <w:rFonts w:hint="eastAsia"/>
          <w:szCs w:val="21"/>
        </w:rPr>
      </w:pPr>
      <w:r>
        <w:rPr>
          <w:rFonts w:hint="eastAsia"/>
          <w:szCs w:val="21"/>
        </w:rPr>
        <w:t>（</w:t>
      </w:r>
      <w:r>
        <w:rPr>
          <w:rFonts w:hint="eastAsia"/>
          <w:szCs w:val="21"/>
        </w:rPr>
        <w:t>2</w:t>
      </w:r>
      <w:r>
        <w:rPr>
          <w:rFonts w:hint="eastAsia"/>
          <w:szCs w:val="21"/>
        </w:rPr>
        <w:t>）</w:t>
      </w:r>
      <w:r>
        <w:rPr>
          <w:szCs w:val="21"/>
        </w:rPr>
        <w:t>单线道口面板钢筋设计数量以</w:t>
      </w:r>
      <w:r>
        <w:rPr>
          <w:rFonts w:hint="eastAsia"/>
          <w:szCs w:val="21"/>
        </w:rPr>
        <w:t>“</w:t>
      </w:r>
      <w:r>
        <w:rPr>
          <w:szCs w:val="21"/>
        </w:rPr>
        <w:t>t</w:t>
      </w:r>
      <w:r>
        <w:rPr>
          <w:rFonts w:hint="eastAsia"/>
          <w:szCs w:val="21"/>
        </w:rPr>
        <w:t>”</w:t>
      </w:r>
      <w:r>
        <w:rPr>
          <w:szCs w:val="21"/>
        </w:rPr>
        <w:t>计算。</w:t>
      </w:r>
    </w:p>
    <w:p w:rsidR="00000000" w:rsidRDefault="009406C9">
      <w:pPr>
        <w:ind w:firstLineChars="200" w:firstLine="420"/>
        <w:rPr>
          <w:rFonts w:hint="eastAsia"/>
          <w:szCs w:val="21"/>
        </w:rPr>
      </w:pPr>
      <w:r>
        <w:rPr>
          <w:rFonts w:hint="eastAsia"/>
          <w:szCs w:val="21"/>
        </w:rPr>
        <w:t>（</w:t>
      </w:r>
      <w:r>
        <w:rPr>
          <w:rFonts w:hint="eastAsia"/>
          <w:szCs w:val="21"/>
        </w:rPr>
        <w:t>3</w:t>
      </w:r>
      <w:r>
        <w:rPr>
          <w:rFonts w:hint="eastAsia"/>
          <w:szCs w:val="21"/>
        </w:rPr>
        <w:t>）</w:t>
      </w:r>
      <w:r>
        <w:rPr>
          <w:szCs w:val="21"/>
        </w:rPr>
        <w:t>单线道口面板道口卧轨按道口通行宽度以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ind w:firstLineChars="200" w:firstLine="420"/>
        <w:rPr>
          <w:rFonts w:hint="eastAsia"/>
          <w:szCs w:val="21"/>
        </w:rPr>
      </w:pPr>
      <w:r>
        <w:rPr>
          <w:rFonts w:hint="eastAsia"/>
          <w:szCs w:val="21"/>
        </w:rPr>
        <w:t>（</w:t>
      </w:r>
      <w:r>
        <w:rPr>
          <w:rFonts w:hint="eastAsia"/>
          <w:szCs w:val="21"/>
        </w:rPr>
        <w:t>4</w:t>
      </w:r>
      <w:r>
        <w:rPr>
          <w:rFonts w:hint="eastAsia"/>
          <w:szCs w:val="21"/>
        </w:rPr>
        <w:t>）</w:t>
      </w:r>
      <w:r>
        <w:rPr>
          <w:szCs w:val="21"/>
        </w:rPr>
        <w:t>股道间道口钢筋混凝土体积按设</w:t>
      </w:r>
      <w:r>
        <w:rPr>
          <w:szCs w:val="21"/>
        </w:rPr>
        <w:t>计数量以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ind w:firstLineChars="200" w:firstLine="420"/>
        <w:rPr>
          <w:szCs w:val="21"/>
        </w:rPr>
      </w:pPr>
      <w:r>
        <w:rPr>
          <w:rFonts w:hint="eastAsia"/>
          <w:szCs w:val="21"/>
        </w:rPr>
        <w:t>（</w:t>
      </w:r>
      <w:r>
        <w:rPr>
          <w:rFonts w:hint="eastAsia"/>
          <w:szCs w:val="21"/>
        </w:rPr>
        <w:t>5</w:t>
      </w:r>
      <w:r>
        <w:rPr>
          <w:rFonts w:hint="eastAsia"/>
          <w:szCs w:val="21"/>
        </w:rPr>
        <w:t>）</w:t>
      </w:r>
      <w:r>
        <w:rPr>
          <w:szCs w:val="21"/>
        </w:rPr>
        <w:t>股道间道口栏木按线路间道口面积以</w:t>
      </w:r>
      <w:r>
        <w:rPr>
          <w:rFonts w:hint="eastAsia"/>
          <w:szCs w:val="21"/>
        </w:rPr>
        <w:t>“</w:t>
      </w:r>
      <w:r>
        <w:rPr>
          <w:szCs w:val="21"/>
        </w:rPr>
        <w:t>m</w:t>
      </w:r>
      <w:r>
        <w:rPr>
          <w:szCs w:val="21"/>
          <w:vertAlign w:val="superscript"/>
        </w:rPr>
        <w:t>3</w:t>
      </w:r>
      <w:r>
        <w:rPr>
          <w:rFonts w:hint="eastAsia"/>
          <w:szCs w:val="21"/>
        </w:rPr>
        <w:t>”</w:t>
      </w:r>
      <w:r>
        <w:rPr>
          <w:szCs w:val="21"/>
        </w:rPr>
        <w:t>计算。</w:t>
      </w:r>
    </w:p>
    <w:p w:rsidR="00000000" w:rsidRDefault="009406C9">
      <w:pPr>
        <w:tabs>
          <w:tab w:val="left" w:pos="1980"/>
        </w:tabs>
        <w:rPr>
          <w:szCs w:val="21"/>
        </w:rPr>
      </w:pPr>
      <w:r>
        <w:rPr>
          <w:szCs w:val="21"/>
        </w:rPr>
        <w:t xml:space="preserve"> </w:t>
      </w:r>
      <w:r>
        <w:rPr>
          <w:szCs w:val="21"/>
        </w:rPr>
        <w:t>道口面积计算公式为：道口面积</w:t>
      </w:r>
      <w:r>
        <w:rPr>
          <w:szCs w:val="21"/>
        </w:rPr>
        <w:t>=</w:t>
      </w:r>
      <w:r>
        <w:rPr>
          <w:rFonts w:hint="eastAsia"/>
          <w:szCs w:val="21"/>
        </w:rPr>
        <w:t>道</w:t>
      </w:r>
      <w:r>
        <w:rPr>
          <w:szCs w:val="21"/>
        </w:rPr>
        <w:t>口宽度（道口铺面宽）</w:t>
      </w:r>
      <w:r>
        <w:rPr>
          <w:szCs w:val="21"/>
        </w:rPr>
        <w:t>×</w:t>
      </w:r>
      <w:r>
        <w:rPr>
          <w:szCs w:val="21"/>
        </w:rPr>
        <w:t>道口长度（相邻两股道枕木头之间距离）。</w:t>
      </w:r>
    </w:p>
    <w:p w:rsidR="00000000" w:rsidRDefault="009406C9">
      <w:pPr>
        <w:tabs>
          <w:tab w:val="left" w:pos="1980"/>
        </w:tabs>
        <w:rPr>
          <w:szCs w:val="21"/>
        </w:rPr>
      </w:pPr>
      <w:r>
        <w:rPr>
          <w:szCs w:val="21"/>
        </w:rPr>
        <w:t xml:space="preserve">2.5.5.2 </w:t>
      </w:r>
      <w:r>
        <w:rPr>
          <w:szCs w:val="21"/>
        </w:rPr>
        <w:t>车挡、挡车器按设计数量以</w:t>
      </w:r>
      <w:r>
        <w:rPr>
          <w:rFonts w:hint="eastAsia"/>
          <w:szCs w:val="21"/>
        </w:rPr>
        <w:t>“</w:t>
      </w:r>
      <w:r>
        <w:rPr>
          <w:szCs w:val="21"/>
        </w:rPr>
        <w:t>处</w:t>
      </w:r>
      <w:r>
        <w:rPr>
          <w:rFonts w:hint="eastAsia"/>
          <w:szCs w:val="21"/>
        </w:rPr>
        <w:t>”</w:t>
      </w:r>
      <w:r>
        <w:rPr>
          <w:szCs w:val="21"/>
        </w:rPr>
        <w:t>计算。</w:t>
      </w:r>
    </w:p>
    <w:p w:rsidR="00000000" w:rsidRDefault="009406C9">
      <w:pPr>
        <w:tabs>
          <w:tab w:val="left" w:pos="1980"/>
        </w:tabs>
        <w:rPr>
          <w:szCs w:val="21"/>
        </w:rPr>
      </w:pPr>
      <w:r>
        <w:rPr>
          <w:szCs w:val="21"/>
        </w:rPr>
        <w:t xml:space="preserve">2.5.5.3 </w:t>
      </w:r>
      <w:r>
        <w:rPr>
          <w:szCs w:val="21"/>
        </w:rPr>
        <w:t>线路及信号标志按设计数量以</w:t>
      </w:r>
      <w:r>
        <w:rPr>
          <w:rFonts w:hint="eastAsia"/>
          <w:szCs w:val="21"/>
        </w:rPr>
        <w:t>“</w:t>
      </w:r>
      <w:r>
        <w:rPr>
          <w:szCs w:val="21"/>
        </w:rPr>
        <w:t>个</w:t>
      </w:r>
      <w:r>
        <w:rPr>
          <w:rFonts w:hint="eastAsia"/>
          <w:szCs w:val="21"/>
        </w:rPr>
        <w:t>”</w:t>
      </w:r>
      <w:r>
        <w:rPr>
          <w:szCs w:val="21"/>
        </w:rPr>
        <w:t>计算。</w:t>
      </w:r>
    </w:p>
    <w:p w:rsidR="00000000" w:rsidRDefault="009406C9">
      <w:pPr>
        <w:tabs>
          <w:tab w:val="left" w:pos="1980"/>
        </w:tabs>
        <w:rPr>
          <w:szCs w:val="21"/>
        </w:rPr>
      </w:pPr>
      <w:r>
        <w:rPr>
          <w:szCs w:val="21"/>
        </w:rPr>
        <w:t xml:space="preserve">2.5.5.4 </w:t>
      </w:r>
      <w:r>
        <w:rPr>
          <w:szCs w:val="21"/>
        </w:rPr>
        <w:t>轨道常备材料中铺轨备料按铺轨设计数量以</w:t>
      </w:r>
      <w:r>
        <w:rPr>
          <w:rFonts w:hint="eastAsia"/>
          <w:szCs w:val="21"/>
        </w:rPr>
        <w:t>“</w:t>
      </w:r>
      <w:r>
        <w:rPr>
          <w:szCs w:val="21"/>
        </w:rPr>
        <w:t>km</w:t>
      </w:r>
      <w:r>
        <w:rPr>
          <w:rFonts w:hint="eastAsia"/>
          <w:szCs w:val="21"/>
        </w:rPr>
        <w:t>”</w:t>
      </w:r>
      <w:r>
        <w:rPr>
          <w:szCs w:val="21"/>
        </w:rPr>
        <w:t>计算。</w:t>
      </w:r>
    </w:p>
    <w:p w:rsidR="00000000" w:rsidRDefault="009406C9">
      <w:pPr>
        <w:tabs>
          <w:tab w:val="left" w:pos="1980"/>
        </w:tabs>
        <w:rPr>
          <w:szCs w:val="21"/>
        </w:rPr>
      </w:pPr>
      <w:r>
        <w:rPr>
          <w:szCs w:val="21"/>
        </w:rPr>
        <w:t xml:space="preserve">2.5.5.5 </w:t>
      </w:r>
      <w:r>
        <w:rPr>
          <w:szCs w:val="21"/>
        </w:rPr>
        <w:t>轨道常备材料中铺道岔备料按设计或有关规定计算出的实际备料数量以</w:t>
      </w:r>
      <w:r>
        <w:rPr>
          <w:rFonts w:hint="eastAsia"/>
          <w:szCs w:val="21"/>
        </w:rPr>
        <w:t>“</w:t>
      </w:r>
      <w:r>
        <w:rPr>
          <w:szCs w:val="21"/>
        </w:rPr>
        <w:t>组</w:t>
      </w:r>
      <w:r>
        <w:rPr>
          <w:rFonts w:hint="eastAsia"/>
          <w:szCs w:val="21"/>
        </w:rPr>
        <w:t>”</w:t>
      </w:r>
      <w:r>
        <w:rPr>
          <w:szCs w:val="21"/>
        </w:rPr>
        <w:t>计算。</w:t>
      </w:r>
    </w:p>
    <w:p w:rsidR="00000000" w:rsidRDefault="009406C9">
      <w:pPr>
        <w:tabs>
          <w:tab w:val="left" w:pos="1980"/>
        </w:tabs>
        <w:rPr>
          <w:szCs w:val="21"/>
        </w:rPr>
      </w:pPr>
      <w:r>
        <w:rPr>
          <w:szCs w:val="21"/>
        </w:rPr>
        <w:t xml:space="preserve">2.5.6 </w:t>
      </w:r>
      <w:r>
        <w:rPr>
          <w:szCs w:val="21"/>
        </w:rPr>
        <w:t>第六章</w:t>
      </w:r>
      <w:r>
        <w:rPr>
          <w:szCs w:val="21"/>
        </w:rPr>
        <w:t xml:space="preserve"> </w:t>
      </w:r>
      <w:r>
        <w:rPr>
          <w:szCs w:val="21"/>
        </w:rPr>
        <w:t>其他工程</w:t>
      </w:r>
    </w:p>
    <w:p w:rsidR="00000000" w:rsidRDefault="009406C9">
      <w:pPr>
        <w:tabs>
          <w:tab w:val="left" w:pos="1980"/>
        </w:tabs>
        <w:rPr>
          <w:rFonts w:hint="eastAsia"/>
          <w:szCs w:val="21"/>
        </w:rPr>
      </w:pPr>
      <w:r>
        <w:rPr>
          <w:szCs w:val="21"/>
        </w:rPr>
        <w:t xml:space="preserve">2.5.6.1 </w:t>
      </w:r>
      <w:r>
        <w:rPr>
          <w:szCs w:val="21"/>
        </w:rPr>
        <w:t>拆除工程</w:t>
      </w:r>
    </w:p>
    <w:p w:rsidR="00000000" w:rsidRDefault="009406C9">
      <w:pPr>
        <w:tabs>
          <w:tab w:val="left" w:pos="1980"/>
        </w:tabs>
        <w:ind w:firstLineChars="200" w:firstLine="420"/>
        <w:rPr>
          <w:rFonts w:hint="eastAsia"/>
          <w:szCs w:val="21"/>
        </w:rPr>
      </w:pPr>
      <w:r>
        <w:rPr>
          <w:szCs w:val="21"/>
        </w:rPr>
        <w:t>（</w:t>
      </w:r>
      <w:r>
        <w:rPr>
          <w:szCs w:val="21"/>
        </w:rPr>
        <w:t>1</w:t>
      </w:r>
      <w:r>
        <w:rPr>
          <w:szCs w:val="21"/>
        </w:rPr>
        <w:t>）拆除</w:t>
      </w:r>
      <w:r>
        <w:rPr>
          <w:szCs w:val="21"/>
        </w:rPr>
        <w:t>线路分枕型按设计拆除长度以</w:t>
      </w:r>
      <w:r>
        <w:rPr>
          <w:rFonts w:hint="eastAsia"/>
          <w:szCs w:val="21"/>
        </w:rPr>
        <w:t>“</w:t>
      </w:r>
      <w:r>
        <w:rPr>
          <w:szCs w:val="21"/>
        </w:rPr>
        <w:t>km</w:t>
      </w:r>
      <w:r>
        <w:rPr>
          <w:rFonts w:hint="eastAsia"/>
          <w:szCs w:val="21"/>
        </w:rPr>
        <w:t>”</w:t>
      </w:r>
      <w:r>
        <w:rPr>
          <w:szCs w:val="21"/>
        </w:rPr>
        <w:t>计算。</w:t>
      </w:r>
    </w:p>
    <w:p w:rsidR="00000000" w:rsidRDefault="009406C9">
      <w:pPr>
        <w:tabs>
          <w:tab w:val="left" w:pos="1980"/>
        </w:tabs>
        <w:ind w:firstLineChars="200" w:firstLine="420"/>
        <w:rPr>
          <w:rFonts w:hint="eastAsia"/>
          <w:szCs w:val="21"/>
        </w:rPr>
      </w:pPr>
      <w:r>
        <w:rPr>
          <w:szCs w:val="21"/>
        </w:rPr>
        <w:t>（</w:t>
      </w:r>
      <w:r>
        <w:rPr>
          <w:szCs w:val="21"/>
        </w:rPr>
        <w:t>2</w:t>
      </w:r>
      <w:r>
        <w:rPr>
          <w:szCs w:val="21"/>
        </w:rPr>
        <w:t>）拆除道岔分枕型、岔型按设计拆除数量以</w:t>
      </w:r>
      <w:r>
        <w:rPr>
          <w:rFonts w:hint="eastAsia"/>
          <w:szCs w:val="21"/>
        </w:rPr>
        <w:t>“</w:t>
      </w:r>
      <w:r>
        <w:rPr>
          <w:szCs w:val="21"/>
        </w:rPr>
        <w:t>组</w:t>
      </w:r>
      <w:r>
        <w:rPr>
          <w:rFonts w:hint="eastAsia"/>
          <w:szCs w:val="21"/>
        </w:rPr>
        <w:t>”</w:t>
      </w:r>
      <w:r>
        <w:rPr>
          <w:szCs w:val="21"/>
        </w:rPr>
        <w:t>计算。</w:t>
      </w:r>
    </w:p>
    <w:p w:rsidR="00000000" w:rsidRDefault="009406C9">
      <w:pPr>
        <w:tabs>
          <w:tab w:val="left" w:pos="1980"/>
        </w:tabs>
        <w:ind w:firstLineChars="200" w:firstLine="420"/>
        <w:rPr>
          <w:rFonts w:hint="eastAsia"/>
          <w:szCs w:val="21"/>
        </w:rPr>
      </w:pPr>
      <w:r>
        <w:rPr>
          <w:szCs w:val="21"/>
        </w:rPr>
        <w:t>（</w:t>
      </w:r>
      <w:r>
        <w:rPr>
          <w:szCs w:val="21"/>
        </w:rPr>
        <w:t>3</w:t>
      </w:r>
      <w:r>
        <w:rPr>
          <w:szCs w:val="21"/>
        </w:rPr>
        <w:t>）拆除防爬器按设计数量以</w:t>
      </w:r>
      <w:r>
        <w:rPr>
          <w:rFonts w:hint="eastAsia"/>
          <w:szCs w:val="21"/>
        </w:rPr>
        <w:t>“</w:t>
      </w:r>
      <w:r>
        <w:rPr>
          <w:szCs w:val="21"/>
        </w:rPr>
        <w:t>个</w:t>
      </w:r>
      <w:r>
        <w:rPr>
          <w:rFonts w:hint="eastAsia"/>
          <w:szCs w:val="21"/>
        </w:rPr>
        <w:t>”</w:t>
      </w:r>
      <w:r>
        <w:rPr>
          <w:szCs w:val="21"/>
        </w:rPr>
        <w:t>计算</w:t>
      </w:r>
      <w:r>
        <w:rPr>
          <w:rFonts w:hint="eastAsia"/>
          <w:szCs w:val="21"/>
        </w:rPr>
        <w:t>。</w:t>
      </w:r>
    </w:p>
    <w:p w:rsidR="00000000" w:rsidRDefault="009406C9">
      <w:pPr>
        <w:tabs>
          <w:tab w:val="left" w:pos="1980"/>
        </w:tabs>
        <w:ind w:firstLineChars="200" w:firstLine="420"/>
        <w:rPr>
          <w:rFonts w:hint="eastAsia"/>
          <w:szCs w:val="21"/>
        </w:rPr>
      </w:pPr>
      <w:r>
        <w:rPr>
          <w:rFonts w:hint="eastAsia"/>
          <w:szCs w:val="21"/>
        </w:rPr>
        <w:t>（</w:t>
      </w:r>
      <w:r>
        <w:rPr>
          <w:szCs w:val="21"/>
        </w:rPr>
        <w:t>4</w:t>
      </w:r>
      <w:r>
        <w:rPr>
          <w:rFonts w:hint="eastAsia"/>
          <w:szCs w:val="21"/>
        </w:rPr>
        <w:t>）</w:t>
      </w:r>
      <w:r>
        <w:rPr>
          <w:szCs w:val="21"/>
        </w:rPr>
        <w:t>拆除轨距杆按设计拆除数量以</w:t>
      </w:r>
      <w:r>
        <w:rPr>
          <w:rFonts w:hint="eastAsia"/>
          <w:szCs w:val="21"/>
        </w:rPr>
        <w:t>“</w:t>
      </w:r>
      <w:r>
        <w:rPr>
          <w:szCs w:val="21"/>
        </w:rPr>
        <w:t>根</w:t>
      </w:r>
      <w:r>
        <w:rPr>
          <w:rFonts w:hint="eastAsia"/>
          <w:szCs w:val="21"/>
        </w:rPr>
        <w:t>”</w:t>
      </w:r>
      <w:r>
        <w:rPr>
          <w:szCs w:val="21"/>
        </w:rPr>
        <w:t>计算。</w:t>
      </w:r>
    </w:p>
    <w:p w:rsidR="00000000" w:rsidRDefault="009406C9">
      <w:pPr>
        <w:tabs>
          <w:tab w:val="left" w:pos="1980"/>
        </w:tabs>
        <w:ind w:firstLineChars="200" w:firstLine="420"/>
        <w:rPr>
          <w:rFonts w:hint="eastAsia"/>
          <w:szCs w:val="21"/>
        </w:rPr>
      </w:pPr>
      <w:r>
        <w:rPr>
          <w:rFonts w:hint="eastAsia"/>
          <w:szCs w:val="21"/>
        </w:rPr>
        <w:t>（</w:t>
      </w:r>
      <w:r>
        <w:rPr>
          <w:szCs w:val="21"/>
        </w:rPr>
        <w:t>5</w:t>
      </w:r>
      <w:r>
        <w:rPr>
          <w:rFonts w:hint="eastAsia"/>
          <w:szCs w:val="21"/>
        </w:rPr>
        <w:t>）</w:t>
      </w:r>
      <w:r>
        <w:rPr>
          <w:szCs w:val="21"/>
        </w:rPr>
        <w:t>拆除道岔转辙器按设计拆除数量以</w:t>
      </w:r>
      <w:r>
        <w:rPr>
          <w:rFonts w:hint="eastAsia"/>
          <w:szCs w:val="21"/>
        </w:rPr>
        <w:t>“</w:t>
      </w:r>
      <w:r>
        <w:rPr>
          <w:szCs w:val="21"/>
        </w:rPr>
        <w:t>组</w:t>
      </w:r>
      <w:r>
        <w:rPr>
          <w:rFonts w:hint="eastAsia"/>
          <w:szCs w:val="21"/>
        </w:rPr>
        <w:t>”</w:t>
      </w:r>
      <w:r>
        <w:rPr>
          <w:szCs w:val="21"/>
        </w:rPr>
        <w:t>计算。</w:t>
      </w:r>
    </w:p>
    <w:p w:rsidR="00000000" w:rsidRDefault="009406C9">
      <w:pPr>
        <w:tabs>
          <w:tab w:val="left" w:pos="1980"/>
        </w:tabs>
        <w:ind w:firstLineChars="200" w:firstLine="420"/>
        <w:rPr>
          <w:szCs w:val="21"/>
        </w:rPr>
      </w:pPr>
      <w:r>
        <w:rPr>
          <w:szCs w:val="21"/>
        </w:rPr>
        <w:t>（</w:t>
      </w:r>
      <w:r>
        <w:rPr>
          <w:szCs w:val="21"/>
        </w:rPr>
        <w:t>6</w:t>
      </w:r>
      <w:r>
        <w:rPr>
          <w:szCs w:val="21"/>
        </w:rPr>
        <w:t>）拆除道口分单线、双线按设计拆除数量以宽度</w:t>
      </w:r>
      <w:r>
        <w:rPr>
          <w:rFonts w:hint="eastAsia"/>
          <w:szCs w:val="21"/>
        </w:rPr>
        <w:t>“</w:t>
      </w:r>
      <w:r>
        <w:rPr>
          <w:szCs w:val="21"/>
        </w:rPr>
        <w:t>m</w:t>
      </w:r>
      <w:r>
        <w:rPr>
          <w:rFonts w:hint="eastAsia"/>
          <w:szCs w:val="21"/>
        </w:rPr>
        <w:t>”</w:t>
      </w:r>
      <w:r>
        <w:rPr>
          <w:szCs w:val="21"/>
        </w:rPr>
        <w:t>计算。</w:t>
      </w:r>
    </w:p>
    <w:p w:rsidR="00000000" w:rsidRDefault="009406C9">
      <w:pPr>
        <w:tabs>
          <w:tab w:val="left" w:pos="1980"/>
        </w:tabs>
        <w:ind w:firstLineChars="200" w:firstLine="420"/>
        <w:rPr>
          <w:szCs w:val="21"/>
        </w:rPr>
      </w:pPr>
      <w:r>
        <w:rPr>
          <w:szCs w:val="21"/>
        </w:rPr>
        <w:lastRenderedPageBreak/>
        <w:t>（</w:t>
      </w:r>
      <w:r>
        <w:rPr>
          <w:szCs w:val="21"/>
        </w:rPr>
        <w:t>7</w:t>
      </w:r>
      <w:r>
        <w:rPr>
          <w:szCs w:val="21"/>
        </w:rPr>
        <w:t>）拆除车挡按设计数量以</w:t>
      </w:r>
      <w:r>
        <w:rPr>
          <w:rFonts w:hint="eastAsia"/>
          <w:szCs w:val="21"/>
        </w:rPr>
        <w:t>“</w:t>
      </w:r>
      <w:r>
        <w:rPr>
          <w:szCs w:val="21"/>
        </w:rPr>
        <w:t>处</w:t>
      </w:r>
      <w:r>
        <w:rPr>
          <w:rFonts w:hint="eastAsia"/>
          <w:szCs w:val="21"/>
        </w:rPr>
        <w:t>”</w:t>
      </w:r>
      <w:r>
        <w:rPr>
          <w:szCs w:val="21"/>
        </w:rPr>
        <w:t>计算。</w:t>
      </w:r>
    </w:p>
    <w:p w:rsidR="00000000" w:rsidRDefault="009406C9">
      <w:pPr>
        <w:tabs>
          <w:tab w:val="left" w:pos="1980"/>
        </w:tabs>
        <w:ind w:firstLineChars="200" w:firstLine="420"/>
        <w:rPr>
          <w:szCs w:val="21"/>
        </w:rPr>
      </w:pPr>
      <w:r>
        <w:rPr>
          <w:szCs w:val="21"/>
        </w:rPr>
        <w:t>（</w:t>
      </w:r>
      <w:r>
        <w:rPr>
          <w:szCs w:val="21"/>
        </w:rPr>
        <w:t>8</w:t>
      </w:r>
      <w:r>
        <w:rPr>
          <w:szCs w:val="21"/>
        </w:rPr>
        <w:t>）拆除桥上护轮轨按设计数量亿双侧米计算。路基地段减半。</w:t>
      </w:r>
    </w:p>
    <w:p w:rsidR="00000000" w:rsidRDefault="009406C9">
      <w:pPr>
        <w:tabs>
          <w:tab w:val="left" w:pos="1980"/>
        </w:tabs>
        <w:rPr>
          <w:rFonts w:hint="eastAsia"/>
          <w:szCs w:val="21"/>
        </w:rPr>
      </w:pPr>
      <w:r>
        <w:rPr>
          <w:szCs w:val="21"/>
        </w:rPr>
        <w:t xml:space="preserve">2.5.6.2 </w:t>
      </w:r>
      <w:r>
        <w:rPr>
          <w:szCs w:val="21"/>
        </w:rPr>
        <w:t>其他</w:t>
      </w:r>
    </w:p>
    <w:p w:rsidR="00000000" w:rsidRDefault="009406C9">
      <w:pPr>
        <w:tabs>
          <w:tab w:val="left" w:pos="1980"/>
        </w:tabs>
        <w:ind w:firstLineChars="200" w:firstLine="420"/>
        <w:rPr>
          <w:rFonts w:hint="eastAsia"/>
          <w:szCs w:val="21"/>
        </w:rPr>
      </w:pPr>
      <w:r>
        <w:rPr>
          <w:szCs w:val="21"/>
        </w:rPr>
        <w:t>（</w:t>
      </w:r>
      <w:r>
        <w:rPr>
          <w:szCs w:val="21"/>
        </w:rPr>
        <w:t>1</w:t>
      </w:r>
      <w:r>
        <w:rPr>
          <w:szCs w:val="21"/>
        </w:rPr>
        <w:t>）钢轨钻孔按设计钻孔数量以</w:t>
      </w:r>
      <w:r>
        <w:rPr>
          <w:rFonts w:hint="eastAsia"/>
          <w:szCs w:val="21"/>
        </w:rPr>
        <w:t>“</w:t>
      </w:r>
      <w:r>
        <w:rPr>
          <w:szCs w:val="21"/>
        </w:rPr>
        <w:t>孔</w:t>
      </w:r>
      <w:r>
        <w:rPr>
          <w:rFonts w:hint="eastAsia"/>
          <w:szCs w:val="21"/>
        </w:rPr>
        <w:t>”</w:t>
      </w:r>
      <w:r>
        <w:rPr>
          <w:szCs w:val="21"/>
        </w:rPr>
        <w:t>计算。</w:t>
      </w:r>
    </w:p>
    <w:p w:rsidR="00000000" w:rsidRDefault="009406C9">
      <w:pPr>
        <w:tabs>
          <w:tab w:val="left" w:pos="1980"/>
        </w:tabs>
        <w:ind w:firstLineChars="200" w:firstLine="420"/>
        <w:rPr>
          <w:rFonts w:hint="eastAsia"/>
          <w:szCs w:val="21"/>
        </w:rPr>
      </w:pPr>
      <w:r>
        <w:rPr>
          <w:rFonts w:hint="eastAsia"/>
          <w:szCs w:val="21"/>
        </w:rPr>
        <w:t>（</w:t>
      </w:r>
      <w:r>
        <w:rPr>
          <w:szCs w:val="21"/>
        </w:rPr>
        <w:t>2</w:t>
      </w:r>
      <w:r>
        <w:rPr>
          <w:rFonts w:hint="eastAsia"/>
          <w:szCs w:val="21"/>
        </w:rPr>
        <w:t>）</w:t>
      </w:r>
      <w:r>
        <w:rPr>
          <w:szCs w:val="21"/>
        </w:rPr>
        <w:t>据钢轨按设计钜口数量以</w:t>
      </w:r>
      <w:r>
        <w:rPr>
          <w:rFonts w:hint="eastAsia"/>
          <w:szCs w:val="21"/>
        </w:rPr>
        <w:t>“</w:t>
      </w:r>
      <w:r>
        <w:rPr>
          <w:szCs w:val="21"/>
        </w:rPr>
        <w:t>个</w:t>
      </w:r>
      <w:r>
        <w:rPr>
          <w:rFonts w:hint="eastAsia"/>
          <w:szCs w:val="21"/>
        </w:rPr>
        <w:t>”</w:t>
      </w:r>
      <w:r>
        <w:rPr>
          <w:szCs w:val="21"/>
        </w:rPr>
        <w:t>计算。</w:t>
      </w:r>
    </w:p>
    <w:p w:rsidR="00000000" w:rsidRDefault="009406C9">
      <w:pPr>
        <w:tabs>
          <w:tab w:val="left" w:pos="1980"/>
        </w:tabs>
        <w:ind w:firstLineChars="200" w:firstLine="420"/>
        <w:rPr>
          <w:rFonts w:hint="eastAsia"/>
          <w:szCs w:val="21"/>
        </w:rPr>
      </w:pPr>
      <w:r>
        <w:rPr>
          <w:szCs w:val="21"/>
        </w:rPr>
        <w:t>（</w:t>
      </w:r>
      <w:r>
        <w:rPr>
          <w:szCs w:val="21"/>
        </w:rPr>
        <w:t>3</w:t>
      </w:r>
      <w:r>
        <w:rPr>
          <w:szCs w:val="21"/>
        </w:rPr>
        <w:t>）线</w:t>
      </w:r>
      <w:r>
        <w:rPr>
          <w:szCs w:val="21"/>
        </w:rPr>
        <w:t>路起落道高度、枕型按设计数量以</w:t>
      </w:r>
      <w:r>
        <w:rPr>
          <w:rFonts w:hint="eastAsia"/>
          <w:szCs w:val="21"/>
        </w:rPr>
        <w:t>“</w:t>
      </w:r>
      <w:r>
        <w:rPr>
          <w:szCs w:val="21"/>
        </w:rPr>
        <w:t>km</w:t>
      </w:r>
      <w:r>
        <w:rPr>
          <w:rFonts w:hint="eastAsia"/>
          <w:szCs w:val="21"/>
        </w:rPr>
        <w:t>”</w:t>
      </w:r>
      <w:r>
        <w:rPr>
          <w:szCs w:val="21"/>
        </w:rPr>
        <w:t>计算。</w:t>
      </w:r>
    </w:p>
    <w:p w:rsidR="00000000" w:rsidRDefault="009406C9">
      <w:pPr>
        <w:tabs>
          <w:tab w:val="left" w:pos="1980"/>
        </w:tabs>
        <w:ind w:firstLineChars="200" w:firstLine="420"/>
        <w:rPr>
          <w:rFonts w:hint="eastAsia"/>
        </w:rPr>
      </w:pPr>
      <w:r>
        <w:t>（</w:t>
      </w:r>
      <w:r>
        <w:t>4</w:t>
      </w:r>
      <w:r>
        <w:t>）道岔起落道分起落道高度、岔型、枕型按设计数量以</w:t>
      </w:r>
      <w:r>
        <w:rPr>
          <w:rFonts w:hint="eastAsia"/>
        </w:rPr>
        <w:t>“</w:t>
      </w:r>
      <w:r>
        <w:t>组</w:t>
      </w:r>
      <w:r>
        <w:rPr>
          <w:rFonts w:hint="eastAsia"/>
        </w:rPr>
        <w:t>”</w:t>
      </w:r>
      <w:r>
        <w:t>计算。</w:t>
      </w:r>
    </w:p>
    <w:p w:rsidR="00000000" w:rsidRDefault="009406C9">
      <w:pPr>
        <w:tabs>
          <w:tab w:val="left" w:pos="1980"/>
        </w:tabs>
        <w:ind w:firstLineChars="200" w:firstLine="420"/>
        <w:rPr>
          <w:rFonts w:hint="eastAsia"/>
        </w:rPr>
      </w:pPr>
      <w:r>
        <w:t>（</w:t>
      </w:r>
      <w:r>
        <w:t>5</w:t>
      </w:r>
      <w:r>
        <w:t>）拨移线路分枕型按设计数量以</w:t>
      </w:r>
      <w:r>
        <w:rPr>
          <w:rFonts w:hint="eastAsia"/>
        </w:rPr>
        <w:t>“</w:t>
      </w:r>
      <w:r>
        <w:t>km</w:t>
      </w:r>
      <w:r>
        <w:rPr>
          <w:rFonts w:hint="eastAsia"/>
        </w:rPr>
        <w:t>”</w:t>
      </w:r>
      <w:r>
        <w:t>计算。</w:t>
      </w:r>
    </w:p>
    <w:p w:rsidR="00000000" w:rsidRDefault="009406C9">
      <w:pPr>
        <w:tabs>
          <w:tab w:val="left" w:pos="1980"/>
        </w:tabs>
        <w:ind w:firstLineChars="200" w:firstLine="420"/>
        <w:rPr>
          <w:rFonts w:hint="eastAsia"/>
        </w:rPr>
      </w:pPr>
      <w:r>
        <w:t>（</w:t>
      </w:r>
      <w:r>
        <w:t>6</w:t>
      </w:r>
      <w:r>
        <w:t>）拨移查到分枕型、岔型按设计拨移量以</w:t>
      </w:r>
      <w:r>
        <w:rPr>
          <w:rFonts w:hint="eastAsia"/>
        </w:rPr>
        <w:t>“</w:t>
      </w:r>
      <w:r>
        <w:t>组</w:t>
      </w:r>
      <w:r>
        <w:rPr>
          <w:rFonts w:hint="eastAsia"/>
        </w:rPr>
        <w:t>”</w:t>
      </w:r>
      <w:r>
        <w:t>计算。</w:t>
      </w:r>
    </w:p>
    <w:p w:rsidR="00000000" w:rsidRDefault="009406C9">
      <w:pPr>
        <w:tabs>
          <w:tab w:val="left" w:pos="1980"/>
        </w:tabs>
        <w:ind w:firstLineChars="200" w:firstLine="420"/>
        <w:rPr>
          <w:rFonts w:hint="eastAsia"/>
        </w:rPr>
      </w:pPr>
      <w:r>
        <w:t>（</w:t>
      </w:r>
      <w:r>
        <w:t>7</w:t>
      </w:r>
      <w:r>
        <w:t>）更换钢轨分钢轨类型及轨枕类型按设计数量以</w:t>
      </w:r>
      <w:r>
        <w:rPr>
          <w:rFonts w:hint="eastAsia"/>
        </w:rPr>
        <w:t>“</w:t>
      </w:r>
      <w:r>
        <w:t>km</w:t>
      </w:r>
      <w:r>
        <w:rPr>
          <w:rFonts w:hint="eastAsia"/>
        </w:rPr>
        <w:t>”</w:t>
      </w:r>
      <w:r>
        <w:t>计算。</w:t>
      </w:r>
    </w:p>
    <w:p w:rsidR="00000000" w:rsidRDefault="009406C9">
      <w:pPr>
        <w:tabs>
          <w:tab w:val="left" w:pos="1980"/>
        </w:tabs>
        <w:ind w:firstLineChars="200" w:firstLine="420"/>
        <w:rPr>
          <w:rFonts w:hint="eastAsia"/>
        </w:rPr>
      </w:pPr>
      <w:r>
        <w:t>（</w:t>
      </w:r>
      <w:r>
        <w:t>8</w:t>
      </w:r>
      <w:r>
        <w:t>）道岔替换线路分枕型、岔型按设计数量以</w:t>
      </w:r>
      <w:r>
        <w:rPr>
          <w:rFonts w:hint="eastAsia"/>
        </w:rPr>
        <w:t>“</w:t>
      </w:r>
      <w:r>
        <w:t>组</w:t>
      </w:r>
      <w:r>
        <w:rPr>
          <w:rFonts w:hint="eastAsia"/>
        </w:rPr>
        <w:t>”</w:t>
      </w:r>
      <w:r>
        <w:t>计算。</w:t>
      </w:r>
    </w:p>
    <w:p w:rsidR="00000000" w:rsidRDefault="009406C9">
      <w:pPr>
        <w:tabs>
          <w:tab w:val="left" w:pos="1980"/>
        </w:tabs>
        <w:ind w:firstLineChars="200" w:firstLine="420"/>
        <w:rPr>
          <w:rFonts w:hint="eastAsia"/>
        </w:rPr>
      </w:pPr>
      <w:r>
        <w:t>（</w:t>
      </w:r>
      <w:r>
        <w:t>9</w:t>
      </w:r>
      <w:r>
        <w:t>）抽换轨枕分轨型、枕型按设计数量以</w:t>
      </w:r>
      <w:r>
        <w:rPr>
          <w:rFonts w:hint="eastAsia"/>
        </w:rPr>
        <w:t>“</w:t>
      </w:r>
      <w:r>
        <w:t>根</w:t>
      </w:r>
      <w:r>
        <w:rPr>
          <w:rFonts w:hint="eastAsia"/>
        </w:rPr>
        <w:t>”</w:t>
      </w:r>
      <w:r>
        <w:t>计算。</w:t>
      </w:r>
    </w:p>
    <w:p w:rsidR="00000000" w:rsidRDefault="009406C9">
      <w:pPr>
        <w:tabs>
          <w:tab w:val="left" w:pos="1980"/>
        </w:tabs>
        <w:ind w:firstLineChars="200" w:firstLine="420"/>
      </w:pPr>
      <w:r>
        <w:t>（</w:t>
      </w:r>
      <w:r>
        <w:t>10</w:t>
      </w:r>
      <w:r>
        <w:t>）清筛道床按设计数量以</w:t>
      </w:r>
      <w:r>
        <w:rPr>
          <w:rFonts w:hint="eastAsia"/>
          <w:szCs w:val="21"/>
        </w:rPr>
        <w:t>“</w:t>
      </w:r>
      <w:r>
        <w:rPr>
          <w:szCs w:val="21"/>
        </w:rPr>
        <w:t>m</w:t>
      </w:r>
      <w:r>
        <w:rPr>
          <w:szCs w:val="21"/>
          <w:vertAlign w:val="superscript"/>
        </w:rPr>
        <w:t>3</w:t>
      </w:r>
      <w:r>
        <w:rPr>
          <w:rFonts w:hint="eastAsia"/>
          <w:szCs w:val="21"/>
        </w:rPr>
        <w:t>”</w:t>
      </w:r>
      <w:r>
        <w:t>计算。</w:t>
      </w:r>
    </w:p>
    <w:p w:rsidR="00000000" w:rsidRDefault="009406C9">
      <w:r>
        <w:t>2.5.7</w:t>
      </w:r>
      <w:r>
        <w:t>第七章</w:t>
      </w:r>
      <w:r>
        <w:t xml:space="preserve"> </w:t>
      </w:r>
      <w:r>
        <w:t>封锁线路作业工程</w:t>
      </w:r>
    </w:p>
    <w:p w:rsidR="00000000" w:rsidRDefault="009406C9">
      <w:r>
        <w:t>2.5.7.1</w:t>
      </w:r>
      <w:r>
        <w:t>大型机械清筛道床按清筛类型、开通速</w:t>
      </w:r>
      <w:r>
        <w:t>度，按线路长度以</w:t>
      </w:r>
      <w:r>
        <w:rPr>
          <w:rFonts w:hint="eastAsia"/>
        </w:rPr>
        <w:t>“</w:t>
      </w:r>
      <w:r>
        <w:t>km</w:t>
      </w:r>
      <w:r>
        <w:rPr>
          <w:rFonts w:hint="eastAsia"/>
        </w:rPr>
        <w:t>”</w:t>
      </w:r>
      <w:r>
        <w:t>计算。</w:t>
      </w:r>
    </w:p>
    <w:p w:rsidR="00000000" w:rsidRDefault="009406C9">
      <w:r>
        <w:t>2.5.7.2</w:t>
      </w:r>
      <w:r>
        <w:t>拨接线路按设计数量以</w:t>
      </w:r>
      <w:r>
        <w:rPr>
          <w:rFonts w:hint="eastAsia"/>
        </w:rPr>
        <w:t>“</w:t>
      </w:r>
      <w:r>
        <w:t>处</w:t>
      </w:r>
      <w:r>
        <w:rPr>
          <w:rFonts w:hint="eastAsia"/>
        </w:rPr>
        <w:t>”</w:t>
      </w:r>
      <w:r>
        <w:t>计算。</w:t>
      </w:r>
    </w:p>
    <w:p w:rsidR="00000000" w:rsidRDefault="009406C9">
      <w:r>
        <w:t>2.5.7.3</w:t>
      </w:r>
      <w:r>
        <w:t>换铺无缝线路按设计长度以</w:t>
      </w:r>
      <w:r>
        <w:rPr>
          <w:rFonts w:hint="eastAsia"/>
        </w:rPr>
        <w:t>“</w:t>
      </w:r>
      <w:r>
        <w:t>km</w:t>
      </w:r>
      <w:r>
        <w:rPr>
          <w:rFonts w:hint="eastAsia"/>
        </w:rPr>
        <w:t>”</w:t>
      </w:r>
      <w:r>
        <w:t>计算。</w:t>
      </w:r>
    </w:p>
    <w:p w:rsidR="00000000" w:rsidRDefault="009406C9">
      <w:r>
        <w:t>2.5.7.4</w:t>
      </w:r>
      <w:r>
        <w:t>更换提速道岔按道岔类型及设计数量以</w:t>
      </w:r>
      <w:r>
        <w:rPr>
          <w:rFonts w:hint="eastAsia"/>
        </w:rPr>
        <w:t>“</w:t>
      </w:r>
      <w:r>
        <w:t>组</w:t>
      </w:r>
      <w:r>
        <w:rPr>
          <w:rFonts w:hint="eastAsia"/>
        </w:rPr>
        <w:t>”</w:t>
      </w:r>
      <w:r>
        <w:t>计算。</w:t>
      </w:r>
    </w:p>
    <w:p w:rsidR="00000000" w:rsidRDefault="009406C9">
      <w:pPr>
        <w:rPr>
          <w:rFonts w:hint="eastAsia"/>
        </w:rPr>
      </w:pPr>
      <w:r>
        <w:t>2.5.7.5</w:t>
      </w:r>
      <w:r>
        <w:t>应力放散及锁定按设计放散及锁定次数和长度，线路以</w:t>
      </w:r>
      <w:r>
        <w:rPr>
          <w:rFonts w:hint="eastAsia"/>
        </w:rPr>
        <w:t>“</w:t>
      </w:r>
      <w:r>
        <w:t>km</w:t>
      </w:r>
      <w:r>
        <w:rPr>
          <w:rFonts w:hint="eastAsia"/>
        </w:rPr>
        <w:t>”</w:t>
      </w:r>
      <w:r>
        <w:t>计算，道岔以</w:t>
      </w:r>
      <w:r>
        <w:rPr>
          <w:rFonts w:hint="eastAsia"/>
        </w:rPr>
        <w:t>“</w:t>
      </w:r>
      <w:r>
        <w:t>组次</w:t>
      </w:r>
      <w:r>
        <w:rPr>
          <w:rFonts w:hint="eastAsia"/>
        </w:rPr>
        <w:t>”</w:t>
      </w:r>
      <w:r>
        <w:t>计算。</w:t>
      </w:r>
    </w:p>
    <w:p w:rsidR="00000000" w:rsidRDefault="009406C9">
      <w:pPr>
        <w:rPr>
          <w:rFonts w:hint="eastAsia"/>
        </w:rPr>
      </w:pPr>
      <w:r>
        <w:rPr>
          <w:rFonts w:hint="eastAsia"/>
        </w:rPr>
        <w:t>2.6</w:t>
      </w:r>
    </w:p>
    <w:p w:rsidR="00000000" w:rsidRDefault="009406C9">
      <w:pPr>
        <w:pStyle w:val="3"/>
        <w:jc w:val="center"/>
        <w:rPr>
          <w:sz w:val="24"/>
          <w:szCs w:val="24"/>
        </w:rPr>
      </w:pPr>
      <w:bookmarkStart w:id="44" w:name="_Toc286781758"/>
      <w:r>
        <w:rPr>
          <w:sz w:val="24"/>
          <w:szCs w:val="24"/>
        </w:rPr>
        <w:t xml:space="preserve">2.11 </w:t>
      </w:r>
      <w:r>
        <w:rPr>
          <w:sz w:val="24"/>
          <w:szCs w:val="24"/>
        </w:rPr>
        <w:t>站场工程</w:t>
      </w:r>
      <w:bookmarkEnd w:id="44"/>
    </w:p>
    <w:p w:rsidR="00000000" w:rsidRDefault="009406C9">
      <w:pPr>
        <w:tabs>
          <w:tab w:val="left" w:pos="1980"/>
        </w:tabs>
        <w:rPr>
          <w:rFonts w:hint="eastAsia"/>
          <w:szCs w:val="21"/>
        </w:rPr>
      </w:pPr>
      <w:r>
        <w:rPr>
          <w:szCs w:val="21"/>
        </w:rPr>
        <w:t xml:space="preserve">2.11.1 </w:t>
      </w:r>
      <w:r>
        <w:rPr>
          <w:szCs w:val="21"/>
        </w:rPr>
        <w:t>第一章</w:t>
      </w:r>
      <w:r>
        <w:rPr>
          <w:rFonts w:hint="eastAsia"/>
          <w:szCs w:val="21"/>
        </w:rPr>
        <w:t xml:space="preserve">  </w:t>
      </w:r>
      <w:r>
        <w:rPr>
          <w:rFonts w:hint="eastAsia"/>
          <w:szCs w:val="21"/>
        </w:rPr>
        <w:t>基础开挖及填筑碾压</w:t>
      </w:r>
    </w:p>
    <w:p w:rsidR="00000000" w:rsidRDefault="009406C9">
      <w:pPr>
        <w:tabs>
          <w:tab w:val="left" w:pos="1980"/>
        </w:tabs>
        <w:rPr>
          <w:szCs w:val="21"/>
        </w:rPr>
      </w:pPr>
      <w:r>
        <w:rPr>
          <w:szCs w:val="21"/>
        </w:rPr>
        <w:t xml:space="preserve">2.11.1.1 </w:t>
      </w:r>
      <w:r>
        <w:rPr>
          <w:szCs w:val="21"/>
        </w:rPr>
        <w:t>沟槽与基坑</w:t>
      </w:r>
      <w:r>
        <w:rPr>
          <w:rFonts w:hint="eastAsia"/>
          <w:szCs w:val="21"/>
        </w:rPr>
        <w:t>壁</w:t>
      </w:r>
      <w:r>
        <w:rPr>
          <w:szCs w:val="21"/>
        </w:rPr>
        <w:t>支护的工程量按设计开挖体积计算。</w:t>
      </w:r>
    </w:p>
    <w:p w:rsidR="00000000" w:rsidRDefault="009406C9">
      <w:pPr>
        <w:rPr>
          <w:szCs w:val="21"/>
        </w:rPr>
      </w:pPr>
      <w:r>
        <w:rPr>
          <w:szCs w:val="21"/>
        </w:rPr>
        <w:t>2.11.1.2</w:t>
      </w:r>
      <w:r>
        <w:rPr>
          <w:szCs w:val="21"/>
        </w:rPr>
        <w:t>基坑抽水工程量按地下常水位以下部分的开挖体积计算。</w:t>
      </w:r>
    </w:p>
    <w:p w:rsidR="00000000" w:rsidRDefault="009406C9">
      <w:pPr>
        <w:rPr>
          <w:szCs w:val="21"/>
        </w:rPr>
      </w:pPr>
      <w:r>
        <w:rPr>
          <w:szCs w:val="21"/>
        </w:rPr>
        <w:t>2.11.1.</w:t>
      </w:r>
      <w:r>
        <w:rPr>
          <w:szCs w:val="21"/>
        </w:rPr>
        <w:t>3</w:t>
      </w:r>
      <w:r>
        <w:rPr>
          <w:szCs w:val="21"/>
        </w:rPr>
        <w:t>原地面碾压按设计碾压面积计算。其余按设计压实后的体积计算。</w:t>
      </w:r>
    </w:p>
    <w:p w:rsidR="00000000" w:rsidRDefault="009406C9">
      <w:pPr>
        <w:rPr>
          <w:szCs w:val="21"/>
        </w:rPr>
      </w:pPr>
      <w:r>
        <w:rPr>
          <w:szCs w:val="21"/>
        </w:rPr>
        <w:t>2.11.1.4</w:t>
      </w:r>
      <w:r>
        <w:rPr>
          <w:szCs w:val="21"/>
        </w:rPr>
        <w:t>基础垫层按设计图示压实后的体积计算。</w:t>
      </w:r>
    </w:p>
    <w:p w:rsidR="00000000" w:rsidRDefault="009406C9">
      <w:pPr>
        <w:rPr>
          <w:szCs w:val="21"/>
        </w:rPr>
      </w:pPr>
      <w:r>
        <w:rPr>
          <w:szCs w:val="21"/>
        </w:rPr>
        <w:t>2.11.2</w:t>
      </w:r>
      <w:r>
        <w:rPr>
          <w:szCs w:val="21"/>
        </w:rPr>
        <w:t>第二章</w:t>
      </w:r>
      <w:r>
        <w:rPr>
          <w:szCs w:val="21"/>
        </w:rPr>
        <w:t xml:space="preserve">  </w:t>
      </w:r>
      <w:r>
        <w:rPr>
          <w:szCs w:val="21"/>
        </w:rPr>
        <w:t>砌筑</w:t>
      </w:r>
    </w:p>
    <w:p w:rsidR="00000000" w:rsidRDefault="009406C9">
      <w:pPr>
        <w:rPr>
          <w:szCs w:val="21"/>
        </w:rPr>
      </w:pPr>
      <w:r>
        <w:rPr>
          <w:szCs w:val="21"/>
        </w:rPr>
        <w:t>2.11.2.1</w:t>
      </w:r>
      <w:r>
        <w:rPr>
          <w:szCs w:val="21"/>
        </w:rPr>
        <w:t>伸缩缝按设计长度计算。</w:t>
      </w:r>
    </w:p>
    <w:p w:rsidR="00000000" w:rsidRDefault="009406C9">
      <w:pPr>
        <w:rPr>
          <w:szCs w:val="21"/>
        </w:rPr>
      </w:pPr>
      <w:r>
        <w:rPr>
          <w:szCs w:val="21"/>
        </w:rPr>
        <w:t>2.11.2.2</w:t>
      </w:r>
      <w:r>
        <w:rPr>
          <w:szCs w:val="21"/>
        </w:rPr>
        <w:t>止水带设计长度计算。</w:t>
      </w:r>
    </w:p>
    <w:p w:rsidR="00000000" w:rsidRDefault="009406C9">
      <w:pPr>
        <w:rPr>
          <w:szCs w:val="21"/>
        </w:rPr>
      </w:pPr>
      <w:r>
        <w:rPr>
          <w:szCs w:val="21"/>
        </w:rPr>
        <w:t>2.11.2.3</w:t>
      </w:r>
      <w:r>
        <w:rPr>
          <w:szCs w:val="21"/>
        </w:rPr>
        <w:t>防潮层、防水层按设计敷设面积计算。</w:t>
      </w:r>
    </w:p>
    <w:p w:rsidR="00000000" w:rsidRDefault="009406C9">
      <w:pPr>
        <w:rPr>
          <w:rFonts w:hint="eastAsia"/>
          <w:szCs w:val="21"/>
        </w:rPr>
      </w:pPr>
      <w:r>
        <w:rPr>
          <w:szCs w:val="21"/>
        </w:rPr>
        <w:t xml:space="preserve">2.11.3  </w:t>
      </w:r>
      <w:r>
        <w:rPr>
          <w:szCs w:val="21"/>
        </w:rPr>
        <w:t>第四章预制（钢筋）混凝土</w:t>
      </w:r>
    </w:p>
    <w:p w:rsidR="00000000" w:rsidRDefault="009406C9">
      <w:pPr>
        <w:ind w:firstLineChars="200" w:firstLine="420"/>
        <w:rPr>
          <w:szCs w:val="21"/>
        </w:rPr>
      </w:pPr>
      <w:r>
        <w:rPr>
          <w:szCs w:val="21"/>
        </w:rPr>
        <w:t>预制钢筋混凝土花格围墙，其体积按设计外形面积乘厚度计算，不扣除空花体积。</w:t>
      </w:r>
    </w:p>
    <w:p w:rsidR="00000000" w:rsidRDefault="009406C9">
      <w:pPr>
        <w:rPr>
          <w:szCs w:val="21"/>
        </w:rPr>
      </w:pPr>
      <w:r>
        <w:rPr>
          <w:szCs w:val="21"/>
        </w:rPr>
        <w:t xml:space="preserve">2.11.4 </w:t>
      </w:r>
      <w:r>
        <w:rPr>
          <w:szCs w:val="21"/>
        </w:rPr>
        <w:t>第五章</w:t>
      </w:r>
      <w:r>
        <w:rPr>
          <w:szCs w:val="21"/>
        </w:rPr>
        <w:t xml:space="preserve"> </w:t>
      </w:r>
      <w:r>
        <w:rPr>
          <w:szCs w:val="21"/>
        </w:rPr>
        <w:t>预制构件安装、金属结构制作安装</w:t>
      </w:r>
    </w:p>
    <w:p w:rsidR="00000000" w:rsidRDefault="009406C9">
      <w:pPr>
        <w:rPr>
          <w:szCs w:val="21"/>
        </w:rPr>
      </w:pPr>
      <w:r>
        <w:rPr>
          <w:szCs w:val="21"/>
        </w:rPr>
        <w:t>2.11.4.1</w:t>
      </w:r>
      <w:r>
        <w:rPr>
          <w:szCs w:val="21"/>
        </w:rPr>
        <w:t>预制构件安装铺砌，除另有规定外，按构件实体体积计算。</w:t>
      </w:r>
    </w:p>
    <w:p w:rsidR="00000000" w:rsidRDefault="009406C9">
      <w:pPr>
        <w:rPr>
          <w:szCs w:val="21"/>
        </w:rPr>
      </w:pPr>
      <w:r>
        <w:rPr>
          <w:szCs w:val="21"/>
        </w:rPr>
        <w:t>2.11.4.2</w:t>
      </w:r>
      <w:r>
        <w:rPr>
          <w:szCs w:val="21"/>
        </w:rPr>
        <w:t>小方砖、大方砖、连锁砌块铺砌按设计铺设面积计算。</w:t>
      </w:r>
    </w:p>
    <w:p w:rsidR="00000000" w:rsidRDefault="009406C9">
      <w:pPr>
        <w:rPr>
          <w:szCs w:val="21"/>
        </w:rPr>
      </w:pPr>
      <w:r>
        <w:rPr>
          <w:szCs w:val="21"/>
        </w:rPr>
        <w:t>2.11.4.3</w:t>
      </w:r>
      <w:r>
        <w:rPr>
          <w:szCs w:val="21"/>
        </w:rPr>
        <w:t>检查坑排水管按设计管道长度计算。</w:t>
      </w:r>
    </w:p>
    <w:p w:rsidR="00000000" w:rsidRDefault="009406C9">
      <w:pPr>
        <w:rPr>
          <w:szCs w:val="21"/>
        </w:rPr>
      </w:pPr>
      <w:r>
        <w:rPr>
          <w:szCs w:val="21"/>
        </w:rPr>
        <w:t>2.11.4.4</w:t>
      </w:r>
      <w:r>
        <w:rPr>
          <w:szCs w:val="21"/>
        </w:rPr>
        <w:t>玻璃钢瓦按设计铺设面积计算。</w:t>
      </w:r>
    </w:p>
    <w:p w:rsidR="00000000" w:rsidRDefault="009406C9">
      <w:pPr>
        <w:rPr>
          <w:szCs w:val="21"/>
        </w:rPr>
      </w:pPr>
      <w:r>
        <w:rPr>
          <w:szCs w:val="21"/>
        </w:rPr>
        <w:t>2.11.4.5</w:t>
      </w:r>
      <w:r>
        <w:rPr>
          <w:szCs w:val="21"/>
        </w:rPr>
        <w:t>平过道钢筋混凝土预制板安装按预制板的顶面积计算。</w:t>
      </w:r>
    </w:p>
    <w:p w:rsidR="00000000" w:rsidRDefault="009406C9">
      <w:pPr>
        <w:rPr>
          <w:szCs w:val="21"/>
        </w:rPr>
      </w:pPr>
      <w:r>
        <w:rPr>
          <w:szCs w:val="21"/>
        </w:rPr>
        <w:t>2.11.4.6</w:t>
      </w:r>
      <w:r>
        <w:rPr>
          <w:szCs w:val="21"/>
        </w:rPr>
        <w:t>金属结构制作安装，按设计金属结构重量计算。</w:t>
      </w:r>
    </w:p>
    <w:p w:rsidR="00000000" w:rsidRDefault="009406C9">
      <w:pPr>
        <w:rPr>
          <w:szCs w:val="21"/>
        </w:rPr>
      </w:pPr>
      <w:r>
        <w:rPr>
          <w:szCs w:val="21"/>
        </w:rPr>
        <w:t>2.11.4.7</w:t>
      </w:r>
      <w:r>
        <w:rPr>
          <w:szCs w:val="21"/>
        </w:rPr>
        <w:t>钢丝网栅栏板、刺铁丝栅栏、刺铁丝大门、铁丝网按设计面积计算。钢丝网大门按设计数量以</w:t>
      </w:r>
      <w:r>
        <w:rPr>
          <w:rFonts w:hint="eastAsia"/>
          <w:szCs w:val="21"/>
        </w:rPr>
        <w:t>“</w:t>
      </w:r>
      <w:r>
        <w:rPr>
          <w:szCs w:val="21"/>
        </w:rPr>
        <w:t>樘</w:t>
      </w:r>
      <w:r>
        <w:rPr>
          <w:rFonts w:hint="eastAsia"/>
          <w:szCs w:val="21"/>
        </w:rPr>
        <w:t>”</w:t>
      </w:r>
      <w:r>
        <w:rPr>
          <w:szCs w:val="21"/>
        </w:rPr>
        <w:t>计算。</w:t>
      </w:r>
    </w:p>
    <w:p w:rsidR="00000000" w:rsidRDefault="009406C9">
      <w:pPr>
        <w:rPr>
          <w:szCs w:val="21"/>
        </w:rPr>
      </w:pPr>
      <w:r>
        <w:rPr>
          <w:szCs w:val="21"/>
        </w:rPr>
        <w:t>2.11.4.8</w:t>
      </w:r>
      <w:r>
        <w:rPr>
          <w:szCs w:val="21"/>
        </w:rPr>
        <w:t>金属栏杆按设计数量以延长米计算。</w:t>
      </w:r>
    </w:p>
    <w:p w:rsidR="00000000" w:rsidRDefault="009406C9">
      <w:pPr>
        <w:rPr>
          <w:szCs w:val="21"/>
        </w:rPr>
      </w:pPr>
      <w:r>
        <w:rPr>
          <w:szCs w:val="21"/>
        </w:rPr>
        <w:t>2.11.4.9</w:t>
      </w:r>
      <w:r>
        <w:rPr>
          <w:szCs w:val="21"/>
        </w:rPr>
        <w:t>铝板悬挂式站名牌按设计数量以</w:t>
      </w:r>
      <w:r>
        <w:rPr>
          <w:rFonts w:hint="eastAsia"/>
          <w:szCs w:val="21"/>
        </w:rPr>
        <w:t>“</w:t>
      </w:r>
      <w:r>
        <w:rPr>
          <w:szCs w:val="21"/>
        </w:rPr>
        <w:t>处</w:t>
      </w:r>
      <w:r>
        <w:rPr>
          <w:rFonts w:hint="eastAsia"/>
          <w:szCs w:val="21"/>
        </w:rPr>
        <w:t>”</w:t>
      </w:r>
      <w:r>
        <w:rPr>
          <w:szCs w:val="21"/>
        </w:rPr>
        <w:t>计算。</w:t>
      </w:r>
    </w:p>
    <w:p w:rsidR="00000000" w:rsidRDefault="009406C9">
      <w:pPr>
        <w:rPr>
          <w:szCs w:val="21"/>
        </w:rPr>
      </w:pPr>
      <w:r>
        <w:rPr>
          <w:szCs w:val="21"/>
        </w:rPr>
        <w:t>2</w:t>
      </w:r>
      <w:r>
        <w:rPr>
          <w:szCs w:val="21"/>
        </w:rPr>
        <w:t>.11.4.10</w:t>
      </w:r>
      <w:r>
        <w:rPr>
          <w:szCs w:val="21"/>
        </w:rPr>
        <w:t>铸铁落水管、排水管按设计管道长度计算。</w:t>
      </w:r>
    </w:p>
    <w:p w:rsidR="00000000" w:rsidRDefault="009406C9">
      <w:pPr>
        <w:rPr>
          <w:szCs w:val="21"/>
        </w:rPr>
      </w:pPr>
      <w:r>
        <w:rPr>
          <w:szCs w:val="21"/>
        </w:rPr>
        <w:lastRenderedPageBreak/>
        <w:t>2.11.4.11</w:t>
      </w:r>
      <w:r>
        <w:rPr>
          <w:szCs w:val="21"/>
        </w:rPr>
        <w:t>铁皮落水管按设计展开面积计算。</w:t>
      </w:r>
    </w:p>
    <w:p w:rsidR="00000000" w:rsidRDefault="009406C9">
      <w:pPr>
        <w:rPr>
          <w:szCs w:val="21"/>
        </w:rPr>
      </w:pPr>
      <w:r>
        <w:rPr>
          <w:szCs w:val="21"/>
        </w:rPr>
        <w:t>2.11.4.12</w:t>
      </w:r>
      <w:r>
        <w:rPr>
          <w:szCs w:val="21"/>
        </w:rPr>
        <w:t>驼峰顶跨道岔钢板网块按设计数量以</w:t>
      </w:r>
      <w:r>
        <w:rPr>
          <w:rFonts w:hint="eastAsia"/>
          <w:szCs w:val="21"/>
        </w:rPr>
        <w:t>“</w:t>
      </w:r>
      <w:r>
        <w:rPr>
          <w:szCs w:val="21"/>
        </w:rPr>
        <w:t>块</w:t>
      </w:r>
      <w:r>
        <w:rPr>
          <w:rFonts w:hint="eastAsia"/>
          <w:szCs w:val="21"/>
        </w:rPr>
        <w:t>”</w:t>
      </w:r>
      <w:r>
        <w:rPr>
          <w:szCs w:val="21"/>
        </w:rPr>
        <w:t>计算。</w:t>
      </w:r>
    </w:p>
    <w:p w:rsidR="00000000" w:rsidRDefault="009406C9">
      <w:pPr>
        <w:rPr>
          <w:rFonts w:hint="eastAsia"/>
          <w:szCs w:val="21"/>
        </w:rPr>
      </w:pPr>
      <w:r>
        <w:rPr>
          <w:szCs w:val="21"/>
        </w:rPr>
        <w:t>2.11.4.13</w:t>
      </w:r>
      <w:r>
        <w:rPr>
          <w:szCs w:val="21"/>
        </w:rPr>
        <w:t>钢筋混凝土天桥梯段配件、支座及配件按设计数量以</w:t>
      </w:r>
      <w:r>
        <w:rPr>
          <w:rFonts w:hint="eastAsia"/>
          <w:szCs w:val="21"/>
        </w:rPr>
        <w:t>“座”计算。</w:t>
      </w:r>
    </w:p>
    <w:p w:rsidR="00000000" w:rsidRDefault="009406C9">
      <w:pPr>
        <w:rPr>
          <w:rFonts w:hint="eastAsia"/>
          <w:szCs w:val="21"/>
        </w:rPr>
      </w:pPr>
      <w:r>
        <w:rPr>
          <w:rFonts w:hint="eastAsia"/>
          <w:szCs w:val="21"/>
        </w:rPr>
        <w:t>2.11.4.14</w:t>
      </w:r>
      <w:r>
        <w:rPr>
          <w:rFonts w:hint="eastAsia"/>
          <w:szCs w:val="21"/>
        </w:rPr>
        <w:t>铸铁盖板按设计重量计算。</w:t>
      </w:r>
    </w:p>
    <w:p w:rsidR="00000000" w:rsidRDefault="009406C9">
      <w:pPr>
        <w:rPr>
          <w:rFonts w:hint="eastAsia"/>
          <w:szCs w:val="21"/>
        </w:rPr>
      </w:pPr>
      <w:r>
        <w:rPr>
          <w:rFonts w:hint="eastAsia"/>
          <w:szCs w:val="21"/>
        </w:rPr>
        <w:t>2.11.4.15</w:t>
      </w:r>
      <w:r>
        <w:rPr>
          <w:rFonts w:hint="eastAsia"/>
          <w:szCs w:val="21"/>
        </w:rPr>
        <w:t>检查坑防火钢板按设计钢板面积计算。</w:t>
      </w:r>
    </w:p>
    <w:p w:rsidR="00000000" w:rsidRDefault="009406C9">
      <w:pPr>
        <w:rPr>
          <w:rFonts w:hint="eastAsia"/>
          <w:szCs w:val="21"/>
        </w:rPr>
      </w:pPr>
      <w:r>
        <w:rPr>
          <w:rFonts w:hint="eastAsia"/>
          <w:szCs w:val="21"/>
        </w:rPr>
        <w:t>2.11.4.16</w:t>
      </w:r>
      <w:r>
        <w:rPr>
          <w:rFonts w:hint="eastAsia"/>
          <w:szCs w:val="21"/>
        </w:rPr>
        <w:t>铁爬梯制安按设计重量计算。</w:t>
      </w:r>
    </w:p>
    <w:p w:rsidR="00000000" w:rsidRDefault="009406C9">
      <w:pPr>
        <w:rPr>
          <w:rFonts w:hint="eastAsia"/>
          <w:szCs w:val="21"/>
        </w:rPr>
      </w:pPr>
      <w:r>
        <w:rPr>
          <w:rFonts w:hint="eastAsia"/>
          <w:szCs w:val="21"/>
        </w:rPr>
        <w:t>2.11.4.17</w:t>
      </w:r>
      <w:r>
        <w:rPr>
          <w:rFonts w:hint="eastAsia"/>
          <w:szCs w:val="21"/>
        </w:rPr>
        <w:t>涂装工程量按金属构件的成品重量计算。</w:t>
      </w:r>
    </w:p>
    <w:p w:rsidR="00000000" w:rsidRDefault="009406C9">
      <w:pPr>
        <w:rPr>
          <w:rFonts w:hint="eastAsia"/>
          <w:szCs w:val="21"/>
        </w:rPr>
      </w:pPr>
      <w:r>
        <w:rPr>
          <w:rFonts w:hint="eastAsia"/>
          <w:szCs w:val="21"/>
        </w:rPr>
        <w:t>2.11.4.18</w:t>
      </w:r>
      <w:r>
        <w:rPr>
          <w:rFonts w:hint="eastAsia"/>
          <w:szCs w:val="21"/>
        </w:rPr>
        <w:t>机械走行轨按设计长度以“双侧米”计算。</w:t>
      </w:r>
    </w:p>
    <w:p w:rsidR="00000000" w:rsidRDefault="009406C9">
      <w:pPr>
        <w:rPr>
          <w:rFonts w:hint="eastAsia"/>
          <w:szCs w:val="21"/>
        </w:rPr>
      </w:pPr>
      <w:r>
        <w:rPr>
          <w:rFonts w:hint="eastAsia"/>
          <w:szCs w:val="21"/>
        </w:rPr>
        <w:t>2.1</w:t>
      </w:r>
      <w:r>
        <w:rPr>
          <w:rFonts w:hint="eastAsia"/>
          <w:szCs w:val="21"/>
        </w:rPr>
        <w:t>1.5</w:t>
      </w:r>
      <w:r>
        <w:rPr>
          <w:rFonts w:hint="eastAsia"/>
          <w:szCs w:val="21"/>
        </w:rPr>
        <w:t>第六章</w:t>
      </w:r>
      <w:r>
        <w:rPr>
          <w:rFonts w:hint="eastAsia"/>
          <w:szCs w:val="21"/>
        </w:rPr>
        <w:t xml:space="preserve">  </w:t>
      </w:r>
      <w:r>
        <w:rPr>
          <w:rFonts w:hint="eastAsia"/>
          <w:szCs w:val="21"/>
        </w:rPr>
        <w:t>道路、硬化面及树（花）池</w:t>
      </w:r>
    </w:p>
    <w:p w:rsidR="00000000" w:rsidRDefault="009406C9">
      <w:pPr>
        <w:rPr>
          <w:rFonts w:hint="eastAsia"/>
          <w:szCs w:val="21"/>
        </w:rPr>
      </w:pPr>
      <w:r>
        <w:rPr>
          <w:rFonts w:hint="eastAsia"/>
          <w:szCs w:val="21"/>
        </w:rPr>
        <w:t>2.11.5.1</w:t>
      </w:r>
      <w:r>
        <w:rPr>
          <w:rFonts w:hint="eastAsia"/>
          <w:szCs w:val="21"/>
        </w:rPr>
        <w:t>各类路面、基层、垫层的工程量按设计面积计算，不扣除各类井和</w:t>
      </w:r>
      <w:r>
        <w:rPr>
          <w:rFonts w:hint="eastAsia"/>
          <w:szCs w:val="21"/>
        </w:rPr>
        <w:t>1m</w:t>
      </w:r>
      <w:r>
        <w:rPr>
          <w:rFonts w:hint="eastAsia"/>
          <w:szCs w:val="21"/>
          <w:vertAlign w:val="superscript"/>
        </w:rPr>
        <w:t>2</w:t>
      </w:r>
      <w:r>
        <w:rPr>
          <w:rFonts w:hint="eastAsia"/>
          <w:szCs w:val="21"/>
        </w:rPr>
        <w:t>及以下的构筑物所占的面积。</w:t>
      </w:r>
    </w:p>
    <w:p w:rsidR="00000000" w:rsidRDefault="009406C9">
      <w:pPr>
        <w:rPr>
          <w:rFonts w:hint="eastAsia"/>
          <w:szCs w:val="21"/>
        </w:rPr>
      </w:pPr>
      <w:r>
        <w:rPr>
          <w:rFonts w:hint="eastAsia"/>
          <w:szCs w:val="21"/>
        </w:rPr>
        <w:t>2.11.5.2</w:t>
      </w:r>
      <w:r>
        <w:rPr>
          <w:rFonts w:hint="eastAsia"/>
          <w:szCs w:val="21"/>
        </w:rPr>
        <w:t>人行道场地铺设工程量按设计面积计算。</w:t>
      </w:r>
    </w:p>
    <w:p w:rsidR="00000000" w:rsidRDefault="009406C9">
      <w:pPr>
        <w:rPr>
          <w:rFonts w:hint="eastAsia"/>
          <w:szCs w:val="21"/>
        </w:rPr>
      </w:pPr>
      <w:r>
        <w:rPr>
          <w:rFonts w:hint="eastAsia"/>
          <w:szCs w:val="21"/>
        </w:rPr>
        <w:t>2.11.6</w:t>
      </w:r>
      <w:r>
        <w:rPr>
          <w:rFonts w:hint="eastAsia"/>
          <w:szCs w:val="21"/>
        </w:rPr>
        <w:t>第七章</w:t>
      </w:r>
      <w:r>
        <w:rPr>
          <w:rFonts w:hint="eastAsia"/>
          <w:szCs w:val="21"/>
        </w:rPr>
        <w:t xml:space="preserve">  </w:t>
      </w:r>
      <w:r>
        <w:rPr>
          <w:rFonts w:hint="eastAsia"/>
          <w:szCs w:val="21"/>
        </w:rPr>
        <w:t>拆除</w:t>
      </w:r>
    </w:p>
    <w:p w:rsidR="00000000" w:rsidRDefault="009406C9">
      <w:pPr>
        <w:rPr>
          <w:rFonts w:hint="eastAsia"/>
          <w:szCs w:val="21"/>
        </w:rPr>
      </w:pPr>
      <w:r>
        <w:rPr>
          <w:rFonts w:hint="eastAsia"/>
          <w:szCs w:val="21"/>
        </w:rPr>
        <w:t>2.11.6.1</w:t>
      </w:r>
      <w:r>
        <w:rPr>
          <w:rFonts w:hint="eastAsia"/>
          <w:szCs w:val="21"/>
        </w:rPr>
        <w:t>拆除砌体和（钢筋）混凝土按设计拆除实体体积计算。</w:t>
      </w:r>
    </w:p>
    <w:p w:rsidR="00000000" w:rsidRDefault="009406C9">
      <w:pPr>
        <w:rPr>
          <w:rFonts w:hint="eastAsia"/>
          <w:szCs w:val="21"/>
        </w:rPr>
      </w:pPr>
      <w:r>
        <w:rPr>
          <w:rFonts w:hint="eastAsia"/>
          <w:szCs w:val="21"/>
        </w:rPr>
        <w:t>2.11.6.2</w:t>
      </w:r>
      <w:r>
        <w:rPr>
          <w:rFonts w:hint="eastAsia"/>
          <w:szCs w:val="21"/>
        </w:rPr>
        <w:t>拆除道路、硬化面按设计拆除物的水平面积计算。</w:t>
      </w:r>
    </w:p>
    <w:p w:rsidR="00000000" w:rsidRDefault="009406C9"/>
    <w:sectPr w:rsidR="00000000">
      <w:pgSz w:w="11906" w:h="16838"/>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06C9">
      <w:r>
        <w:separator/>
      </w:r>
    </w:p>
  </w:endnote>
  <w:endnote w:type="continuationSeparator" w:id="0">
    <w:p w:rsidR="00000000" w:rsidRDefault="0094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406C9">
    <w:pPr>
      <w:pStyle w:val="a7"/>
      <w:framePr w:h="0" w:wrap="around" w:vAnchor="text" w:hAnchor="margin" w:xAlign="center" w:y="1"/>
      <w:rPr>
        <w:rStyle w:val="a5"/>
      </w:rPr>
    </w:pPr>
    <w:r>
      <w:fldChar w:fldCharType="begin"/>
    </w:r>
    <w:r>
      <w:rPr>
        <w:rStyle w:val="a5"/>
      </w:rPr>
      <w:instrText xml:space="preserve">PAGE  </w:instrText>
    </w:r>
    <w:r>
      <w:fldChar w:fldCharType="separate"/>
    </w:r>
    <w:r>
      <w:rPr>
        <w:rStyle w:val="a5"/>
      </w:rPr>
      <w:t>13</w:t>
    </w:r>
    <w:r>
      <w:fldChar w:fldCharType="end"/>
    </w:r>
  </w:p>
  <w:p w:rsidR="00000000" w:rsidRDefault="009406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406C9">
    <w:pPr>
      <w:pStyle w:val="a7"/>
      <w:jc w:val="center"/>
      <w:rPr>
        <w:rFonts w:hint="eastAsia"/>
      </w:rPr>
    </w:pPr>
    <w:r>
      <w:fldChar w:fldCharType="begin"/>
    </w:r>
    <w:r>
      <w:rPr>
        <w:rStyle w:val="a5"/>
      </w:rPr>
      <w:instrText xml:space="preserve"> PAGE </w:instrText>
    </w:r>
    <w:r>
      <w:fldChar w:fldCharType="separate"/>
    </w:r>
    <w:r>
      <w:rPr>
        <w:rStyle w:val="a5"/>
        <w:noProof/>
      </w:rP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06C9">
      <w:r>
        <w:separator/>
      </w:r>
    </w:p>
  </w:footnote>
  <w:footnote w:type="continuationSeparator" w:id="0">
    <w:p w:rsidR="00000000" w:rsidRDefault="0094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z5QOeTfCCzbtxM29jDW4I/gENvY=" w:salt="zG03lhH+6TPDUVudxl00NA=="/>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4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header"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semiHidden/>
    <w:locked/>
    <w:rPr>
      <w:rFonts w:ascii="Calibri" w:eastAsia="宋体" w:hAnsi="Calibri"/>
      <w:kern w:val="2"/>
      <w:sz w:val="18"/>
      <w:szCs w:val="18"/>
      <w:lang w:val="en-US" w:eastAsia="zh-CN" w:bidi="ar-SA"/>
    </w:rPr>
  </w:style>
  <w:style w:type="character" w:styleId="a4">
    <w:name w:val="Hyperlink"/>
    <w:basedOn w:val="a0"/>
    <w:rPr>
      <w:color w:val="0000FF"/>
      <w:u w:val="single"/>
    </w:rPr>
  </w:style>
  <w:style w:type="character" w:styleId="a5">
    <w:name w:val="page number"/>
    <w:basedOn w:val="a0"/>
  </w:style>
  <w:style w:type="paragraph" w:styleId="30">
    <w:name w:val="toc 3"/>
    <w:basedOn w:val="a"/>
    <w:next w:val="a"/>
    <w:semiHidden/>
    <w:pPr>
      <w:ind w:leftChars="400" w:left="840"/>
    </w:pPr>
  </w:style>
  <w:style w:type="paragraph" w:styleId="10">
    <w:name w:val="toc 1"/>
    <w:basedOn w:val="a"/>
    <w:next w:val="a"/>
    <w:semiHidden/>
  </w:style>
  <w:style w:type="paragraph" w:styleId="20">
    <w:name w:val="toc 2"/>
    <w:basedOn w:val="a"/>
    <w:next w:val="a"/>
    <w:semiHidden/>
    <w:pPr>
      <w:ind w:leftChars="200" w:left="420"/>
    </w:pPr>
  </w:style>
  <w:style w:type="paragraph" w:styleId="a6">
    <w:name w:val="Document Map"/>
    <w:basedOn w:val="a"/>
    <w:semiHidden/>
    <w:pPr>
      <w:shd w:val="clear" w:color="auto" w:fill="000080"/>
    </w:pPr>
  </w:style>
  <w:style w:type="paragraph" w:styleId="a3">
    <w:name w:val="header"/>
    <w:basedOn w:val="a"/>
    <w:link w:val="Char"/>
    <w:semiHidden/>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ListParagraph">
    <w:name w:val="List Paragraph"/>
    <w:basedOn w:val="a"/>
    <w:pPr>
      <w:ind w:firstLineChars="200" w:firstLine="420"/>
    </w:pPr>
    <w:rPr>
      <w:szCs w:val="20"/>
    </w:rPr>
  </w:style>
  <w:style w:type="paragraph" w:styleId="a7">
    <w:name w:val="footer"/>
    <w:basedOn w:val="a"/>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header"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semiHidden/>
    <w:locked/>
    <w:rPr>
      <w:rFonts w:ascii="Calibri" w:eastAsia="宋体" w:hAnsi="Calibri"/>
      <w:kern w:val="2"/>
      <w:sz w:val="18"/>
      <w:szCs w:val="18"/>
      <w:lang w:val="en-US" w:eastAsia="zh-CN" w:bidi="ar-SA"/>
    </w:rPr>
  </w:style>
  <w:style w:type="character" w:styleId="a4">
    <w:name w:val="Hyperlink"/>
    <w:basedOn w:val="a0"/>
    <w:rPr>
      <w:color w:val="0000FF"/>
      <w:u w:val="single"/>
    </w:rPr>
  </w:style>
  <w:style w:type="character" w:styleId="a5">
    <w:name w:val="page number"/>
    <w:basedOn w:val="a0"/>
  </w:style>
  <w:style w:type="paragraph" w:styleId="30">
    <w:name w:val="toc 3"/>
    <w:basedOn w:val="a"/>
    <w:next w:val="a"/>
    <w:semiHidden/>
    <w:pPr>
      <w:ind w:leftChars="400" w:left="840"/>
    </w:pPr>
  </w:style>
  <w:style w:type="paragraph" w:styleId="10">
    <w:name w:val="toc 1"/>
    <w:basedOn w:val="a"/>
    <w:next w:val="a"/>
    <w:semiHidden/>
  </w:style>
  <w:style w:type="paragraph" w:styleId="20">
    <w:name w:val="toc 2"/>
    <w:basedOn w:val="a"/>
    <w:next w:val="a"/>
    <w:semiHidden/>
    <w:pPr>
      <w:ind w:leftChars="200" w:left="420"/>
    </w:pPr>
  </w:style>
  <w:style w:type="paragraph" w:styleId="a6">
    <w:name w:val="Document Map"/>
    <w:basedOn w:val="a"/>
    <w:semiHidden/>
    <w:pPr>
      <w:shd w:val="clear" w:color="auto" w:fill="000080"/>
    </w:pPr>
  </w:style>
  <w:style w:type="paragraph" w:styleId="a3">
    <w:name w:val="header"/>
    <w:basedOn w:val="a"/>
    <w:link w:val="Char"/>
    <w:semiHidden/>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ListParagraph">
    <w:name w:val="List Paragraph"/>
    <w:basedOn w:val="a"/>
    <w:pPr>
      <w:ind w:firstLineChars="200" w:firstLine="420"/>
    </w:pPr>
    <w:rPr>
      <w:szCs w:val="20"/>
    </w:rPr>
  </w:style>
  <w:style w:type="paragraph" w:styleId="a7">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41230</Words>
  <Characters>9127</Characters>
  <Application>Microsoft Office Word</Application>
  <DocSecurity>8</DocSecurity>
  <PresentationFormat/>
  <Lines>76</Lines>
  <Paragraphs>100</Paragraphs>
  <Slides>0</Slides>
  <Notes>0</Notes>
  <HiddenSlides>0</HiddenSlides>
  <MMClips>0</MMClips>
  <ScaleCrop>false</ScaleCrop>
  <Manager/>
  <Company>user</Company>
  <LinksUpToDate>false</LinksUpToDate>
  <CharactersWithSpaces>50257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铁道部文件</dc:title>
  <dc:subject/>
  <dc:creator>user</dc:creator>
  <cp:keywords/>
  <dc:description/>
  <cp:lastModifiedBy>zhangjuncai</cp:lastModifiedBy>
  <cp:revision>2</cp:revision>
  <cp:lastPrinted>2014-11-13T06:08:00Z</cp:lastPrinted>
  <dcterms:created xsi:type="dcterms:W3CDTF">2017-06-19T03:44:00Z</dcterms:created>
  <dcterms:modified xsi:type="dcterms:W3CDTF">2017-06-19T03:44:00Z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